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180465">
        <w:rPr>
          <w:rFonts w:ascii="SassoonPrimaryInfant" w:hAnsi="SassoonPrimaryInfant"/>
          <w:b/>
          <w:sz w:val="32"/>
          <w:u w:val="single"/>
        </w:rPr>
        <w:t xml:space="preserve"> </w:t>
      </w:r>
      <w:r w:rsidR="004621F6">
        <w:rPr>
          <w:rFonts w:ascii="SassoonPrimaryInfant" w:hAnsi="SassoonPrimaryInfant"/>
          <w:b/>
          <w:sz w:val="32"/>
          <w:u w:val="single"/>
        </w:rPr>
        <w:t>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="00180465">
        <w:rPr>
          <w:rFonts w:ascii="SassoonPrimaryInfant" w:hAnsi="SassoonPrimaryInfant"/>
          <w:b/>
          <w:sz w:val="32"/>
        </w:rPr>
        <w:t xml:space="preserve">3 </w:t>
      </w:r>
      <w:bookmarkStart w:id="0" w:name="_GoBack"/>
      <w:bookmarkEnd w:id="0"/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D82ACD">
        <w:rPr>
          <w:rFonts w:ascii="SassoonPrimaryInfant" w:hAnsi="SassoonPrimaryInfant"/>
          <w:b/>
          <w:sz w:val="32"/>
        </w:rPr>
        <w:t>9</w:t>
      </w:r>
      <w:r w:rsidR="00D82ACD" w:rsidRPr="00D82ACD">
        <w:rPr>
          <w:rFonts w:ascii="SassoonPrimaryInfant" w:hAnsi="SassoonPrimaryInfant"/>
          <w:b/>
          <w:sz w:val="32"/>
          <w:vertAlign w:val="superscript"/>
        </w:rPr>
        <w:t>th</w:t>
      </w:r>
      <w:r w:rsidR="00D82ACD">
        <w:rPr>
          <w:rFonts w:ascii="SassoonPrimaryInfant" w:hAnsi="SassoonPrimaryInfant"/>
          <w:b/>
          <w:sz w:val="32"/>
        </w:rPr>
        <w:t xml:space="preserve"> November</w:t>
      </w:r>
      <w:r w:rsidR="00F1397A">
        <w:rPr>
          <w:rFonts w:ascii="SassoonPrimaryInfant" w:hAnsi="SassoonPrimaryInfant"/>
          <w:b/>
          <w:sz w:val="32"/>
        </w:rPr>
        <w:t xml:space="preserve"> 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2864"/>
        <w:gridCol w:w="10348"/>
      </w:tblGrid>
      <w:tr w:rsidR="004D41F4" w:rsidRPr="00986B7A" w:rsidTr="00C769A3">
        <w:trPr>
          <w:cantSplit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C769A3">
        <w:trPr>
          <w:cantSplit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2864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10348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112F72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Oak Academy</w:t>
            </w:r>
          </w:p>
        </w:tc>
        <w:tc>
          <w:tcPr>
            <w:tcW w:w="10348" w:type="dxa"/>
            <w:shd w:val="clear" w:color="auto" w:fill="FFFFFF" w:themeFill="background1"/>
          </w:tcPr>
          <w:p w:rsidR="00DD41B2" w:rsidRPr="00DD41B2" w:rsidRDefault="003F5131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112F72" w:rsidRPr="00590798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https://classroom.thenational.academy/units/the-firework-makers-daughter-by-phillip-pullman-95e6</w:t>
              </w:r>
            </w:hyperlink>
            <w:r w:rsidR="00112F72">
              <w:rPr>
                <w:rFonts w:ascii="Tahoma" w:hAnsi="Tahoma" w:cs="Tahoma"/>
                <w:sz w:val="24"/>
                <w:szCs w:val="24"/>
              </w:rPr>
              <w:t xml:space="preserve">   Follow the link to 5 activities based around the Firework Maker`s Daughter by Phillip Pullman.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CA494C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</w:t>
            </w:r>
            <w:r w:rsidR="004B2CBB">
              <w:rPr>
                <w:rFonts w:ascii="Tahoma" w:hAnsi="Tahoma" w:cs="Tahoma"/>
                <w:sz w:val="24"/>
                <w:szCs w:val="24"/>
              </w:rPr>
              <w:t>Book</w:t>
            </w:r>
          </w:p>
        </w:tc>
        <w:tc>
          <w:tcPr>
            <w:tcW w:w="10348" w:type="dxa"/>
            <w:shd w:val="clear" w:color="auto" w:fill="FFFFFF" w:themeFill="background1"/>
          </w:tcPr>
          <w:p w:rsidR="004D41F4" w:rsidRPr="00051FBC" w:rsidRDefault="004D41F4" w:rsidP="005F37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</w:t>
            </w:r>
            <w:r w:rsidR="005F3741">
              <w:rPr>
                <w:rFonts w:ascii="Tahoma" w:hAnsi="Tahoma" w:cs="Tahoma"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sz w:val="24"/>
                <w:szCs w:val="24"/>
              </w:rPr>
              <w:t xml:space="preserve"> minutes.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552C85" w:rsidRDefault="003F5131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552C85" w:rsidRPr="00552C85">
                <w:rPr>
                  <w:rFonts w:ascii="Tahoma" w:hAnsi="Tahoma" w:cs="Tahoma"/>
                  <w:sz w:val="24"/>
                  <w:szCs w:val="24"/>
                </w:rPr>
                <w:t>Spelling</w:t>
              </w:r>
            </w:hyperlink>
            <w:r w:rsidR="00552C85" w:rsidRPr="00552C85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Sets – on </w:t>
            </w:r>
            <w:r w:rsid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school</w:t>
            </w:r>
            <w:r w:rsidR="00722989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website</w:t>
            </w:r>
            <w:r w:rsid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should continue to learn the spellings from their clued spelling, spelling set. </w:t>
            </w:r>
          </w:p>
          <w:p w:rsidR="004D41F4" w:rsidRPr="00051FBC" w:rsidRDefault="004D41F4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3E20CF" w:rsidRDefault="004B2CBB" w:rsidP="00F9219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</w:tc>
        <w:tc>
          <w:tcPr>
            <w:tcW w:w="10348" w:type="dxa"/>
            <w:shd w:val="clear" w:color="auto" w:fill="FFFFFF" w:themeFill="background1"/>
          </w:tcPr>
          <w:p w:rsidR="000875D9" w:rsidRPr="00722989" w:rsidRDefault="00EE3149" w:rsidP="00112F72">
            <w:pPr>
              <w:pStyle w:val="NoSpacing"/>
              <w:tabs>
                <w:tab w:val="left" w:pos="4120"/>
              </w:tabs>
              <w:rPr>
                <w:rFonts w:ascii="Tahoma" w:hAnsi="Tahoma" w:cs="Tahoma"/>
                <w:sz w:val="24"/>
                <w:szCs w:val="24"/>
              </w:rPr>
            </w:pPr>
            <w:r w:rsidRPr="00722989">
              <w:rPr>
                <w:rFonts w:ascii="Tahoma" w:hAnsi="Tahoma" w:cs="Tahoma"/>
                <w:sz w:val="24"/>
                <w:szCs w:val="24"/>
              </w:rPr>
              <w:t xml:space="preserve">Watch the video about </w:t>
            </w:r>
            <w:r w:rsidR="00722989" w:rsidRPr="00722989">
              <w:rPr>
                <w:rFonts w:ascii="Tahoma" w:hAnsi="Tahoma" w:cs="Tahoma"/>
                <w:sz w:val="24"/>
                <w:szCs w:val="24"/>
              </w:rPr>
              <w:t xml:space="preserve">using commas in a list </w:t>
            </w:r>
            <w:hyperlink r:id="rId24" w:history="1">
              <w:r w:rsidR="00722989" w:rsidRPr="00722989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https://www.bbc.co.uk/bitesize/articles/zh7bgwx</w:t>
              </w:r>
            </w:hyperlink>
            <w:r w:rsidR="00722989" w:rsidRPr="00722989">
              <w:rPr>
                <w:rFonts w:ascii="Tahoma" w:hAnsi="Tahoma" w:cs="Tahoma"/>
                <w:sz w:val="24"/>
                <w:szCs w:val="24"/>
              </w:rPr>
              <w:t xml:space="preserve"> and complete the activities.</w:t>
            </w:r>
          </w:p>
          <w:p w:rsidR="00994F90" w:rsidRPr="00EE3149" w:rsidRDefault="00994F90" w:rsidP="00722989">
            <w:pPr>
              <w:pStyle w:val="NoSpacing"/>
              <w:tabs>
                <w:tab w:val="left" w:pos="4120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864" w:type="dxa"/>
            <w:shd w:val="clear" w:color="auto" w:fill="FFFFFF" w:themeFill="background1"/>
          </w:tcPr>
          <w:p w:rsidR="00FF63B6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Videos on the </w:t>
            </w:r>
            <w:r w:rsidR="00F92191">
              <w:rPr>
                <w:rFonts w:ascii="Tahoma" w:hAnsi="Tahoma" w:cs="Tahoma"/>
                <w:sz w:val="24"/>
                <w:szCs w:val="24"/>
              </w:rPr>
              <w:t>White Rose Maths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</w:t>
            </w:r>
          </w:p>
          <w:p w:rsidR="00FF63B6" w:rsidRPr="00051FBC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2F72" w:rsidRDefault="00112F72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12F72">
              <w:rPr>
                <w:rFonts w:ascii="Tahoma" w:hAnsi="Tahoma" w:cs="Tahoma"/>
                <w:sz w:val="24"/>
                <w:szCs w:val="24"/>
              </w:rPr>
              <w:t>https://whitero</w:t>
            </w:r>
            <w:r>
              <w:rPr>
                <w:rFonts w:ascii="Tahoma" w:hAnsi="Tahoma" w:cs="Tahoma"/>
                <w:sz w:val="24"/>
                <w:szCs w:val="24"/>
              </w:rPr>
              <w:t>semaths.com/homelearning/year-3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A6D">
              <w:rPr>
                <w:rFonts w:ascii="Tahoma" w:hAnsi="Tahoma" w:cs="Tahoma"/>
                <w:sz w:val="24"/>
                <w:szCs w:val="24"/>
              </w:rPr>
              <w:t>Follow the lessons on White Rose</w:t>
            </w:r>
            <w:r w:rsidR="00254C42">
              <w:rPr>
                <w:rFonts w:ascii="Tahoma" w:hAnsi="Tahoma" w:cs="Tahoma"/>
                <w:sz w:val="24"/>
                <w:szCs w:val="24"/>
              </w:rPr>
              <w:t xml:space="preserve"> website. Watch the videos then complete the worksheets.</w:t>
            </w:r>
            <w:r w:rsidR="00112F72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All worksheets can be found on the class pages on the </w:t>
            </w:r>
            <w:hyperlink r:id="rId25" w:anchor="a1" w:history="1">
              <w:r w:rsidR="005F3741" w:rsidRPr="00722989">
                <w:rPr>
                  <w:rStyle w:val="Hyperlink"/>
                  <w:rFonts w:ascii="Tahoma" w:hAnsi="Tahoma" w:cs="Tahoma"/>
                  <w:color w:val="000000" w:themeColor="text1"/>
                  <w:sz w:val="24"/>
                  <w:szCs w:val="24"/>
                  <w:u w:val="none"/>
                </w:rPr>
                <w:t>school website</w:t>
              </w:r>
            </w:hyperlink>
            <w:r w:rsidR="005F3741" w:rsidRP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FF63B6">
              <w:rPr>
                <w:rFonts w:ascii="Tahoma" w:hAnsi="Tahoma" w:cs="Tahoma"/>
                <w:sz w:val="24"/>
                <w:szCs w:val="24"/>
              </w:rPr>
              <w:t xml:space="preserve"> App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Practice your times tables on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the </w:t>
            </w: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TT App</w:t>
            </w:r>
          </w:p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1F5F9E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  <w:p w:rsidR="004A3A6D" w:rsidRPr="004D41F4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2E3191" w:rsidRDefault="00552C85" w:rsidP="00552C8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understand friction</w:t>
            </w:r>
          </w:p>
          <w:p w:rsidR="00552C85" w:rsidRPr="00552C85" w:rsidRDefault="003F5131" w:rsidP="00552C85">
            <w:pPr>
              <w:pStyle w:val="NoSpacing"/>
              <w:rPr>
                <w:rFonts w:ascii="Tahoma" w:hAnsi="Tahoma" w:cs="Tahoma"/>
                <w:color w:val="000000" w:themeColor="text1"/>
                <w:sz w:val="24"/>
                <w:szCs w:val="24"/>
              </w:rPr>
            </w:pPr>
            <w:hyperlink r:id="rId26" w:history="1">
              <w:r w:rsidR="00552C85" w:rsidRPr="00590798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https://www.bbc.co.uk/bitesize/clips/zht2tfr</w:t>
              </w:r>
            </w:hyperlink>
            <w:r w:rsidR="00552C85">
              <w:rPr>
                <w:rFonts w:ascii="Tahoma" w:hAnsi="Tahoma" w:cs="Tahoma"/>
                <w:color w:val="7030A0"/>
                <w:sz w:val="24"/>
                <w:szCs w:val="24"/>
              </w:rPr>
              <w:t xml:space="preserve"> </w:t>
            </w:r>
            <w:r w:rsidR="00552C85">
              <w:rPr>
                <w:rFonts w:ascii="Tahoma" w:hAnsi="Tahoma" w:cs="Tahoma"/>
                <w:color w:val="000000" w:themeColor="text1"/>
                <w:sz w:val="24"/>
                <w:szCs w:val="24"/>
              </w:rPr>
              <w:t xml:space="preserve">Watch </w:t>
            </w:r>
            <w:r w:rsid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the clip; what message does it give about experiments and friction? Using only toys cars, a slide and a variety of different materials, can you plan and perform an experiment that judges what material will let a toy car slide down it quickest!</w:t>
            </w:r>
          </w:p>
          <w:p w:rsidR="00552C85" w:rsidRPr="001F5F9E" w:rsidRDefault="00552C85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F92191" w:rsidP="00F92191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History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Default="00552C85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PPT</w:t>
            </w:r>
          </w:p>
          <w:p w:rsidR="004A3A6D" w:rsidRPr="007C0B2B" w:rsidRDefault="004A3A6D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552C85" w:rsidP="004A3A6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understand when the Shang Dynasty occurred.</w:t>
            </w:r>
          </w:p>
          <w:p w:rsidR="00FB4DAE" w:rsidRPr="001F5F9E" w:rsidRDefault="00552C85" w:rsidP="00552C85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Using the PPT saved on our class webpage entitled ‘Shang Dynasty’, please create a timeline of the key events that occurred from  1600 BC to 1046 BC.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Art/ D &amp;T</w:t>
            </w:r>
          </w:p>
        </w:tc>
        <w:tc>
          <w:tcPr>
            <w:tcW w:w="2864" w:type="dxa"/>
            <w:shd w:val="clear" w:color="auto" w:fill="FFFFFF" w:themeFill="background1"/>
          </w:tcPr>
          <w:p w:rsidR="00135341" w:rsidRDefault="00135341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Paints</w:t>
            </w:r>
          </w:p>
          <w:p w:rsidR="004A3A6D" w:rsidRPr="001F5F9E" w:rsidRDefault="004A3A6D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6411DD" w:rsidRPr="006411DD" w:rsidRDefault="00593F89" w:rsidP="006411D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4048" behindDoc="0" locked="0" layoutInCell="1" allowOverlap="1" wp14:anchorId="3A1A4DD3" wp14:editId="1E2876D0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3024" behindDoc="0" locked="0" layoutInCell="1" allowOverlap="1" wp14:anchorId="1162D744" wp14:editId="17E90D0B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2000" behindDoc="0" locked="0" layoutInCell="1" allowOverlap="1" wp14:anchorId="62A62175" wp14:editId="1A5E63C4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11DD" w:rsidRPr="006411D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552C8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colour mix.</w:t>
            </w:r>
          </w:p>
          <w:p w:rsidR="004A3A6D" w:rsidRPr="00112F72" w:rsidRDefault="00593F89" w:rsidP="006411D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6096" behindDoc="1" locked="0" layoutInCell="1" allowOverlap="1" wp14:anchorId="46E4ADCB" wp14:editId="4DEC275A">
                  <wp:simplePos x="0" y="0"/>
                  <wp:positionH relativeFrom="column">
                    <wp:posOffset>5525770</wp:posOffset>
                  </wp:positionH>
                  <wp:positionV relativeFrom="paragraph">
                    <wp:posOffset>5080</wp:posOffset>
                  </wp:positionV>
                  <wp:extent cx="733527" cy="981212"/>
                  <wp:effectExtent l="0" t="0" r="9525" b="9525"/>
                  <wp:wrapTight wrapText="bothSides">
                    <wp:wrapPolygon edited="0">
                      <wp:start x="0" y="0"/>
                      <wp:lineTo x="0" y="21390"/>
                      <wp:lineTo x="21319" y="21390"/>
                      <wp:lineTo x="213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NMT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527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2C85">
              <w:rPr>
                <w:rFonts w:ascii="Tahoma" w:hAnsi="Tahoma" w:cs="Tahoma"/>
                <w:sz w:val="24"/>
                <w:szCs w:val="24"/>
              </w:rPr>
              <w:t>Experiment with colour mixing using paint. Can you mix colours to produce a  brand new colour? What would you call it?  Mix three colours together but don`t show your parent/carer; can they now recreate your colour?</w:t>
            </w:r>
          </w:p>
          <w:p w:rsidR="00593F89" w:rsidRPr="006411DD" w:rsidRDefault="00593F89" w:rsidP="006411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5072" behindDoc="0" locked="0" layoutInCell="1" allowOverlap="1" wp14:anchorId="0D1C697C" wp14:editId="1607808F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3A6D" w:rsidRPr="001F5F9E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4A3A6D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CA0335" w:rsidRPr="00CA0335" w:rsidRDefault="00CA0335" w:rsidP="00CA033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understand </w:t>
            </w:r>
            <w:r w:rsidR="00552C8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the concept of family</w:t>
            </w:r>
          </w:p>
          <w:p w:rsidR="00CA0335" w:rsidRPr="00954B3E" w:rsidRDefault="00552C85" w:rsidP="00CA033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Draw a family portrait and label each family member with a statement about what they mean to you.</w:t>
            </w:r>
          </w:p>
          <w:p w:rsidR="00E23035" w:rsidRPr="003E20CF" w:rsidRDefault="00E23035" w:rsidP="00D54D6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Discovery RE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135341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8A5C6E" w:rsidRPr="00954B3E" w:rsidRDefault="008A5C6E" w:rsidP="008A5C6E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552C8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understand the relevance of Christmas</w:t>
            </w:r>
          </w:p>
          <w:p w:rsidR="004D4663" w:rsidRDefault="00552C85" w:rsidP="00552C85">
            <w:pPr>
              <w:pStyle w:val="NoSpacing"/>
              <w:rPr>
                <w:rFonts w:ascii="Tahoma" w:eastAsia="Calibri" w:hAnsi="Tahoma" w:cs="Tahoma"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Watch this video: </w:t>
            </w:r>
            <w:hyperlink r:id="rId29" w:history="1">
              <w:r w:rsidRPr="003B4ED1">
                <w:rPr>
                  <w:rFonts w:ascii="Tahoma" w:eastAsia="Calibri" w:hAnsi="Tahoma" w:cs="Tahoma"/>
                  <w:color w:val="000000" w:themeColor="text1"/>
                  <w:sz w:val="24"/>
                  <w:szCs w:val="24"/>
                  <w:u w:val="single"/>
                </w:rPr>
                <w:t>https://www.bbc.co.uk/teach/class-clips-video/religious-studies-KS2-christmas/z4xcjhv</w:t>
              </w:r>
            </w:hyperlink>
          </w:p>
          <w:p w:rsidR="00552C85" w:rsidRDefault="00552C85" w:rsidP="00552C85">
            <w:pPr>
              <w:pStyle w:val="NoSpacing"/>
              <w:rPr>
                <w:rFonts w:ascii="Tahoma" w:eastAsia="Calibri" w:hAnsi="Tahoma" w:cs="Tahoma"/>
                <w:color w:val="000000" w:themeColor="text1"/>
                <w:sz w:val="24"/>
                <w:szCs w:val="24"/>
                <w:u w:val="single"/>
              </w:rPr>
            </w:pPr>
          </w:p>
          <w:p w:rsidR="00552C85" w:rsidRPr="00552C85" w:rsidRDefault="00552C85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eastAsia="Calibri" w:hAnsi="Tahoma" w:cs="Tahoma"/>
                <w:color w:val="000000" w:themeColor="text1"/>
                <w:sz w:val="24"/>
                <w:szCs w:val="24"/>
              </w:rPr>
              <w:t>Please make a note of all traditions that Christians have at Christmas. Which one is the most important and why?</w:t>
            </w:r>
          </w:p>
        </w:tc>
      </w:tr>
    </w:tbl>
    <w:p w:rsidR="002E1BFD" w:rsidRPr="00986B7A" w:rsidRDefault="002E1BFD" w:rsidP="00C769A3">
      <w:pPr>
        <w:rPr>
          <w:rFonts w:ascii="Fira Sans Light" w:hAnsi="Fira Sans Light"/>
        </w:rPr>
      </w:pPr>
    </w:p>
    <w:sectPr w:rsidR="002E1BFD" w:rsidRPr="00986B7A" w:rsidSect="00F67BDA">
      <w:footerReference w:type="default" r:id="rId30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131" w:rsidRDefault="003F5131" w:rsidP="00395854">
      <w:pPr>
        <w:spacing w:before="0" w:after="0" w:line="240" w:lineRule="auto"/>
      </w:pPr>
      <w:r>
        <w:separator/>
      </w:r>
    </w:p>
  </w:endnote>
  <w:endnote w:type="continuationSeparator" w:id="0">
    <w:p w:rsidR="003F5131" w:rsidRDefault="003F5131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panose1 w:val="020B0403050000020004"/>
    <w:charset w:val="00"/>
    <w:family w:val="swiss"/>
    <w:notTrueType/>
    <w:pitch w:val="variable"/>
    <w:sig w:usb0="600002FF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80465" w:rsidRPr="00180465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131" w:rsidRDefault="003F5131" w:rsidP="00395854">
      <w:pPr>
        <w:spacing w:before="0" w:after="0" w:line="240" w:lineRule="auto"/>
      </w:pPr>
      <w:r>
        <w:separator/>
      </w:r>
    </w:p>
  </w:footnote>
  <w:footnote w:type="continuationSeparator" w:id="0">
    <w:p w:rsidR="003F5131" w:rsidRDefault="003F5131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A2A1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30EDE"/>
    <w:rsid w:val="00051FBC"/>
    <w:rsid w:val="00063860"/>
    <w:rsid w:val="00064627"/>
    <w:rsid w:val="00066F5A"/>
    <w:rsid w:val="00067896"/>
    <w:rsid w:val="00075AB5"/>
    <w:rsid w:val="00082861"/>
    <w:rsid w:val="000875D9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12F72"/>
    <w:rsid w:val="00114CD8"/>
    <w:rsid w:val="00122EB5"/>
    <w:rsid w:val="00126174"/>
    <w:rsid w:val="00126242"/>
    <w:rsid w:val="00126FB1"/>
    <w:rsid w:val="00130322"/>
    <w:rsid w:val="00135341"/>
    <w:rsid w:val="0013591A"/>
    <w:rsid w:val="0013646B"/>
    <w:rsid w:val="00142FD7"/>
    <w:rsid w:val="00180465"/>
    <w:rsid w:val="00192CBD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54C42"/>
    <w:rsid w:val="00261B4C"/>
    <w:rsid w:val="0027696F"/>
    <w:rsid w:val="00284A05"/>
    <w:rsid w:val="00292E09"/>
    <w:rsid w:val="00292E6D"/>
    <w:rsid w:val="002A392E"/>
    <w:rsid w:val="002B00F8"/>
    <w:rsid w:val="002B5508"/>
    <w:rsid w:val="002C68C6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27DE2"/>
    <w:rsid w:val="00332EC2"/>
    <w:rsid w:val="0035403B"/>
    <w:rsid w:val="00373ECE"/>
    <w:rsid w:val="00395854"/>
    <w:rsid w:val="003A73CE"/>
    <w:rsid w:val="003C0685"/>
    <w:rsid w:val="003D1771"/>
    <w:rsid w:val="003E0B48"/>
    <w:rsid w:val="003E2130"/>
    <w:rsid w:val="003F5131"/>
    <w:rsid w:val="0040513B"/>
    <w:rsid w:val="00433387"/>
    <w:rsid w:val="00445125"/>
    <w:rsid w:val="004621F6"/>
    <w:rsid w:val="0046509A"/>
    <w:rsid w:val="004839EC"/>
    <w:rsid w:val="00490DD3"/>
    <w:rsid w:val="004A3A6D"/>
    <w:rsid w:val="004B0052"/>
    <w:rsid w:val="004B2CBB"/>
    <w:rsid w:val="004C1B89"/>
    <w:rsid w:val="004C3666"/>
    <w:rsid w:val="004D41F4"/>
    <w:rsid w:val="004D4663"/>
    <w:rsid w:val="004E1A5B"/>
    <w:rsid w:val="004E4840"/>
    <w:rsid w:val="004E7D21"/>
    <w:rsid w:val="004F5757"/>
    <w:rsid w:val="005013CD"/>
    <w:rsid w:val="0050231A"/>
    <w:rsid w:val="00516523"/>
    <w:rsid w:val="00552C85"/>
    <w:rsid w:val="0057146F"/>
    <w:rsid w:val="00593F89"/>
    <w:rsid w:val="005A5D52"/>
    <w:rsid w:val="005A7F7A"/>
    <w:rsid w:val="005B209D"/>
    <w:rsid w:val="005B27A7"/>
    <w:rsid w:val="005B29B2"/>
    <w:rsid w:val="005F01E4"/>
    <w:rsid w:val="005F3741"/>
    <w:rsid w:val="005F46E3"/>
    <w:rsid w:val="006243FD"/>
    <w:rsid w:val="00626D31"/>
    <w:rsid w:val="006411DD"/>
    <w:rsid w:val="00641979"/>
    <w:rsid w:val="00647D9B"/>
    <w:rsid w:val="00675DF3"/>
    <w:rsid w:val="0068333C"/>
    <w:rsid w:val="00687FD3"/>
    <w:rsid w:val="006B3F34"/>
    <w:rsid w:val="006C2784"/>
    <w:rsid w:val="006C7868"/>
    <w:rsid w:val="006F6370"/>
    <w:rsid w:val="007109CA"/>
    <w:rsid w:val="00710FC9"/>
    <w:rsid w:val="0072040E"/>
    <w:rsid w:val="00722320"/>
    <w:rsid w:val="00722989"/>
    <w:rsid w:val="007313DA"/>
    <w:rsid w:val="00732E36"/>
    <w:rsid w:val="00752260"/>
    <w:rsid w:val="00765B93"/>
    <w:rsid w:val="007666DE"/>
    <w:rsid w:val="00783EC1"/>
    <w:rsid w:val="007A41D5"/>
    <w:rsid w:val="007A79FD"/>
    <w:rsid w:val="007C0B2B"/>
    <w:rsid w:val="007D4497"/>
    <w:rsid w:val="007F3B16"/>
    <w:rsid w:val="007F730A"/>
    <w:rsid w:val="00804A4E"/>
    <w:rsid w:val="008508CA"/>
    <w:rsid w:val="008815B6"/>
    <w:rsid w:val="008816F6"/>
    <w:rsid w:val="008A5C6E"/>
    <w:rsid w:val="008C19C5"/>
    <w:rsid w:val="008C3761"/>
    <w:rsid w:val="008C6C78"/>
    <w:rsid w:val="008D53A9"/>
    <w:rsid w:val="008E4838"/>
    <w:rsid w:val="009001C6"/>
    <w:rsid w:val="00914636"/>
    <w:rsid w:val="00917878"/>
    <w:rsid w:val="00934CDD"/>
    <w:rsid w:val="009503D1"/>
    <w:rsid w:val="009556D8"/>
    <w:rsid w:val="00972DD2"/>
    <w:rsid w:val="0098594C"/>
    <w:rsid w:val="00986B7A"/>
    <w:rsid w:val="00994F90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52BA7"/>
    <w:rsid w:val="00A63CCD"/>
    <w:rsid w:val="00A74889"/>
    <w:rsid w:val="00A81D6A"/>
    <w:rsid w:val="00A83F47"/>
    <w:rsid w:val="00A9071F"/>
    <w:rsid w:val="00A91594"/>
    <w:rsid w:val="00A97712"/>
    <w:rsid w:val="00AA3CB5"/>
    <w:rsid w:val="00AB4915"/>
    <w:rsid w:val="00AC2192"/>
    <w:rsid w:val="00AD367B"/>
    <w:rsid w:val="00B11A1E"/>
    <w:rsid w:val="00B1344D"/>
    <w:rsid w:val="00B14D40"/>
    <w:rsid w:val="00B16A9C"/>
    <w:rsid w:val="00B36F08"/>
    <w:rsid w:val="00B372A1"/>
    <w:rsid w:val="00B816C2"/>
    <w:rsid w:val="00B86CA9"/>
    <w:rsid w:val="00BC0C76"/>
    <w:rsid w:val="00BD4AEF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A0335"/>
    <w:rsid w:val="00CA1312"/>
    <w:rsid w:val="00CA494C"/>
    <w:rsid w:val="00CB694F"/>
    <w:rsid w:val="00CC7A2E"/>
    <w:rsid w:val="00CF11A1"/>
    <w:rsid w:val="00CF3030"/>
    <w:rsid w:val="00CF6245"/>
    <w:rsid w:val="00D254AF"/>
    <w:rsid w:val="00D27E72"/>
    <w:rsid w:val="00D51813"/>
    <w:rsid w:val="00D54D63"/>
    <w:rsid w:val="00D61633"/>
    <w:rsid w:val="00D62D3F"/>
    <w:rsid w:val="00D740CE"/>
    <w:rsid w:val="00D74F16"/>
    <w:rsid w:val="00D76524"/>
    <w:rsid w:val="00D774C9"/>
    <w:rsid w:val="00D8239B"/>
    <w:rsid w:val="00D824CF"/>
    <w:rsid w:val="00D82ACD"/>
    <w:rsid w:val="00D96377"/>
    <w:rsid w:val="00DC55C2"/>
    <w:rsid w:val="00DC628D"/>
    <w:rsid w:val="00DD41B2"/>
    <w:rsid w:val="00E0340C"/>
    <w:rsid w:val="00E05074"/>
    <w:rsid w:val="00E05D50"/>
    <w:rsid w:val="00E07A53"/>
    <w:rsid w:val="00E10FB4"/>
    <w:rsid w:val="00E22A4E"/>
    <w:rsid w:val="00E23035"/>
    <w:rsid w:val="00E47BE3"/>
    <w:rsid w:val="00E659A7"/>
    <w:rsid w:val="00E701B7"/>
    <w:rsid w:val="00E72FD0"/>
    <w:rsid w:val="00E80C82"/>
    <w:rsid w:val="00EA165D"/>
    <w:rsid w:val="00EC1A56"/>
    <w:rsid w:val="00ED2331"/>
    <w:rsid w:val="00EE0E56"/>
    <w:rsid w:val="00EE3149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45C7"/>
    <w:rsid w:val="00F67BDA"/>
    <w:rsid w:val="00F7342D"/>
    <w:rsid w:val="00F861E0"/>
    <w:rsid w:val="00F92191"/>
    <w:rsid w:val="00F94BB5"/>
    <w:rsid w:val="00F956AA"/>
    <w:rsid w:val="00FB3249"/>
    <w:rsid w:val="00FB4DAE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7A920"/>
  <w15:docId w15:val="{4BCBCAC5-4698-4A63-B9C0-3B6DC3E8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www.bbc.co.uk/bitesize/clips/zht2tfr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extendoffice.com/documents/word/4543-word-keep-table-rows-on-same-page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s://www.bbc.co.uk/teach/class-clips-video/religious-studies-KS2-christmas/z4xcjhv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bbc.co.uk/bitesize/articles/zh7bgwx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midfield.bromley.sch.uk/page/?title=Spelling&amp;pid=161" TargetMode="External"/><Relationship Id="rId28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classroom.thenational.academy/units/the-firework-makers-daughter-by-phillip-pullman-95e6" TargetMode="External"/><Relationship Id="rId27" Type="http://schemas.openxmlformats.org/officeDocument/2006/relationships/image" Target="media/image15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1E71B-EEEE-4BD7-A96B-71B4B73A9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Nicola Richards</cp:lastModifiedBy>
  <cp:revision>2</cp:revision>
  <dcterms:created xsi:type="dcterms:W3CDTF">2020-11-18T11:37:00Z</dcterms:created>
  <dcterms:modified xsi:type="dcterms:W3CDTF">2020-11-18T11:37:00Z</dcterms:modified>
</cp:coreProperties>
</file>