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720" w:firstLine="720"/>
        <w:rPr>
          <w:b w:val="1"/>
          <w:bCs w:val="1"/>
          <w:color w:val="1c4587"/>
          <w:sz w:val="28"/>
          <w:szCs w:val="28"/>
        </w:rPr>
      </w:pPr>
      <w:r w:rsidDel="00000000" w:rsidR="00000000" w:rsidRPr="00000000">
        <w:rPr>
          <w:b w:val="1"/>
          <w:bCs w:val="1"/>
          <w:color w:val="1c4587"/>
          <w:sz w:val="28"/>
          <w:szCs w:val="28"/>
          <w:rtl w:val="0"/>
        </w:rPr>
        <w:t xml:space="preserve">2024 – 2025  Science Curriculum Overview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22202.986270022884" w:type="dxa"/>
        <w:jc w:val="left"/>
        <w:tblInd w:w="-602.98627002288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67.9862700228837"/>
        <w:gridCol w:w="975"/>
        <w:gridCol w:w="1845"/>
        <w:gridCol w:w="105"/>
        <w:gridCol w:w="3705"/>
        <w:gridCol w:w="105"/>
        <w:gridCol w:w="105"/>
        <w:gridCol w:w="3435"/>
        <w:gridCol w:w="3180"/>
        <w:gridCol w:w="3075"/>
        <w:gridCol w:w="3105"/>
        <w:tblGridChange w:id="0">
          <w:tblGrid>
            <w:gridCol w:w="2567.9862700228837"/>
            <w:gridCol w:w="975"/>
            <w:gridCol w:w="1845"/>
            <w:gridCol w:w="105"/>
            <w:gridCol w:w="3705"/>
            <w:gridCol w:w="105"/>
            <w:gridCol w:w="105"/>
            <w:gridCol w:w="3435"/>
            <w:gridCol w:w="3180"/>
            <w:gridCol w:w="3075"/>
            <w:gridCol w:w="310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Autumn 1</w:t>
            </w:r>
          </w:p>
        </w:tc>
        <w:tc>
          <w:tcPr>
            <w:gridSpan w:val="4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Autumn 2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Spring 1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Spring 2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Summer 1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Summer 2</w:t>
            </w:r>
          </w:p>
        </w:tc>
      </w:tr>
      <w:tr>
        <w:trPr>
          <w:cantSplit w:val="0"/>
          <w:trHeight w:val="1353.8443935926773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Understanding the World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spacing w:before="240" w:line="18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All about Me</w:t>
            </w:r>
          </w:p>
          <w:p w:rsidR="00000000" w:rsidDel="00000000" w:rsidP="00000000" w:rsidRDefault="00000000" w:rsidRPr="00000000" w14:paraId="00000012">
            <w:pPr>
              <w:spacing w:before="240" w:line="180" w:lineRule="auto"/>
              <w:ind w:left="6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Space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Superheroes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after="240" w:before="240" w:line="240" w:lineRule="auto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Life cycles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Traditional Tales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Travel and transport</w:t>
            </w:r>
          </w:p>
        </w:tc>
      </w:tr>
      <w:tr>
        <w:trPr>
          <w:cantSplit w:val="0"/>
          <w:trHeight w:val="1335.5720823798624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after="240" w:before="240" w:line="240" w:lineRule="auto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Animals, including Humans and Seasonal Change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Everyday Materials and Seasonal Change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after="240" w:before="240" w:line="240" w:lineRule="auto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Plants and Seasonal Change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7.5029944937069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after="240" w:before="240" w:line="240" w:lineRule="auto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 Including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after="240" w:before="240" w:line="240" w:lineRule="auto"/>
              <w:rPr>
                <w:sz w:val="26"/>
                <w:szCs w:val="2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F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Uses of Everyday 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Living things and their Habitats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Plants</w:t>
            </w:r>
          </w:p>
        </w:tc>
      </w:tr>
      <w:tr>
        <w:trPr>
          <w:cantSplit w:val="0"/>
          <w:trHeight w:val="950.4020889945656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 Including Humans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12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18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03E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4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Plants</w:t>
            </w:r>
          </w:p>
        </w:tc>
      </w:tr>
      <w:tr>
        <w:trPr>
          <w:cantSplit w:val="0"/>
          <w:trHeight w:val="1061.4874141876426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States of Matter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Sound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Electricity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 including Humans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Living things and their Habitat</w:t>
            </w:r>
          </w:p>
        </w:tc>
      </w:tr>
      <w:tr>
        <w:trPr>
          <w:cantSplit w:val="0"/>
          <w:trHeight w:val="1061.4874141876426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Earth and Space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50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Properties and Changing of 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Living things and their Habitat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 including Humans</w:t>
            </w:r>
          </w:p>
        </w:tc>
      </w:tr>
      <w:tr>
        <w:trPr>
          <w:cantSplit w:val="0"/>
          <w:trHeight w:val="1380.8913535111556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spacing w:after="240" w:before="240" w:line="240" w:lineRule="auto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Animals Including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5F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60" w:firstLine="0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65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60" w:firstLine="0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68">
            <w:pPr>
              <w:widowControl w:val="0"/>
              <w:pBdr>
                <w:bottom w:color="000000" w:space="8" w:sz="0" w:val="none"/>
              </w:pBdr>
              <w:spacing w:after="240" w:before="240" w:line="240" w:lineRule="auto"/>
              <w:ind w:left="160" w:firstLine="0"/>
              <w:rPr>
                <w:color w:val="7030a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6B">
            <w:pPr>
              <w:widowControl w:val="0"/>
              <w:spacing w:after="240" w:before="240"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Year 7 transition</w:t>
            </w:r>
          </w:p>
        </w:tc>
      </w:tr>
    </w:tbl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23811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jc w:val="center"/>
      <w:rPr>
        <w:sz w:val="32"/>
        <w:szCs w:val="32"/>
      </w:rPr>
    </w:pPr>
    <w:r w:rsidDel="00000000" w:rsidR="00000000" w:rsidRPr="00000000">
      <w:rPr>
        <w:b w:val="1"/>
        <w:bCs w:val="1"/>
        <w:color w:val="ff0000"/>
        <w:sz w:val="30"/>
        <w:szCs w:val="30"/>
        <w:rtl w:val="0"/>
      </w:rPr>
      <w:t xml:space="preserve">Ambition      Collaboration     Fairness     Respect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12966065</wp:posOffset>
          </wp:positionH>
          <wp:positionV relativeFrom="paragraph">
            <wp:posOffset>-333373</wp:posOffset>
          </wp:positionV>
          <wp:extent cx="1102360" cy="787400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02360" cy="787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