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EFC" w:rsidRPr="003814CD" w:rsidRDefault="00697EFC" w:rsidP="001C6B12">
      <w:pPr>
        <w:spacing w:after="0" w:line="480" w:lineRule="atLeast"/>
        <w:rPr>
          <w:rFonts w:ascii="Tahoma" w:eastAsia="Times New Roman" w:hAnsi="Tahoma" w:cs="Tahoma"/>
          <w:lang w:eastAsia="en-GB"/>
        </w:rPr>
      </w:pPr>
      <w:bookmarkStart w:id="0" w:name="_GoBack"/>
      <w:bookmarkEnd w:id="0"/>
    </w:p>
    <w:p w:rsidR="00BD0208" w:rsidRPr="003814CD" w:rsidRDefault="003814CD" w:rsidP="00697EFC">
      <w:pPr>
        <w:spacing w:after="0" w:line="480" w:lineRule="atLeast"/>
        <w:jc w:val="center"/>
        <w:rPr>
          <w:rFonts w:ascii="Tahoma" w:eastAsia="Times New Roman" w:hAnsi="Tahoma" w:cs="Tahoma"/>
          <w:b/>
          <w:color w:val="0070C0"/>
          <w:sz w:val="44"/>
          <w:lang w:eastAsia="en-GB"/>
        </w:rPr>
      </w:pPr>
      <w:r w:rsidRPr="003814CD">
        <w:rPr>
          <w:rFonts w:ascii="Tahoma" w:eastAsia="Times New Roman" w:hAnsi="Tahoma" w:cs="Tahoma"/>
          <w:b/>
          <w:color w:val="0070C0"/>
          <w:sz w:val="44"/>
          <w:lang w:eastAsia="en-GB"/>
        </w:rPr>
        <w:t>The Spring Partnership</w:t>
      </w:r>
    </w:p>
    <w:p w:rsidR="00766E97" w:rsidRPr="003814CD" w:rsidRDefault="00766E97" w:rsidP="00697EFC">
      <w:pPr>
        <w:spacing w:after="0" w:line="480" w:lineRule="atLeast"/>
        <w:jc w:val="center"/>
        <w:rPr>
          <w:rFonts w:ascii="Tahoma" w:eastAsia="Times New Roman" w:hAnsi="Tahoma" w:cs="Tahoma"/>
          <w:b/>
          <w:color w:val="0070C0"/>
          <w:sz w:val="44"/>
          <w:lang w:eastAsia="en-GB"/>
        </w:rPr>
      </w:pPr>
      <w:r w:rsidRPr="003814CD">
        <w:rPr>
          <w:rFonts w:ascii="Tahoma" w:eastAsia="Times New Roman" w:hAnsi="Tahoma" w:cs="Tahoma"/>
          <w:b/>
          <w:color w:val="0070C0"/>
          <w:sz w:val="44"/>
          <w:lang w:eastAsia="en-GB"/>
        </w:rPr>
        <w:t>Play Policy</w:t>
      </w:r>
    </w:p>
    <w:p w:rsidR="00766E97" w:rsidRPr="003814CD" w:rsidRDefault="00766E97" w:rsidP="00697EFC">
      <w:pPr>
        <w:spacing w:after="0" w:line="480" w:lineRule="atLeast"/>
        <w:jc w:val="center"/>
        <w:rPr>
          <w:rFonts w:ascii="Tahoma" w:eastAsia="Times New Roman" w:hAnsi="Tahoma" w:cs="Tahoma"/>
          <w:lang w:eastAsia="en-GB"/>
        </w:rPr>
      </w:pPr>
    </w:p>
    <w:p w:rsidR="00B22027" w:rsidRPr="003814CD" w:rsidRDefault="00B22027" w:rsidP="00766E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sz w:val="24"/>
          <w:szCs w:val="24"/>
          <w:u w:val="single"/>
        </w:rPr>
      </w:pPr>
      <w:r w:rsidRPr="003814CD">
        <w:rPr>
          <w:rFonts w:ascii="Tahoma" w:hAnsi="Tahoma" w:cs="Tahoma"/>
          <w:b/>
          <w:sz w:val="24"/>
          <w:szCs w:val="24"/>
          <w:u w:val="single"/>
        </w:rPr>
        <w:t>Commitment</w:t>
      </w:r>
    </w:p>
    <w:p w:rsidR="00BD0208" w:rsidRPr="003814CD" w:rsidRDefault="00937EB2" w:rsidP="00BD02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i/>
          <w:color w:val="10100E"/>
          <w:sz w:val="24"/>
          <w:szCs w:val="24"/>
        </w:rPr>
      </w:pPr>
      <w:r w:rsidRPr="003814CD">
        <w:rPr>
          <w:rFonts w:ascii="Tahoma" w:hAnsi="Tahoma" w:cs="Tahoma"/>
          <w:color w:val="10100E"/>
          <w:sz w:val="24"/>
          <w:szCs w:val="24"/>
        </w:rPr>
        <w:t xml:space="preserve">Article 31 of the UN Convention on the Rights of the Child states that </w:t>
      </w:r>
      <w:r w:rsidRPr="003814CD">
        <w:rPr>
          <w:rFonts w:ascii="Tahoma" w:hAnsi="Tahoma" w:cs="Tahoma"/>
          <w:i/>
          <w:color w:val="10100E"/>
          <w:sz w:val="24"/>
          <w:szCs w:val="24"/>
        </w:rPr>
        <w:t>‘A child has the right to rest and leisure, to engage in play and recreational activities appropriate to the age of the child and to participate freely in</w:t>
      </w:r>
      <w:r w:rsidR="00BD0208" w:rsidRPr="003814CD">
        <w:rPr>
          <w:rFonts w:ascii="Tahoma" w:hAnsi="Tahoma" w:cs="Tahoma"/>
          <w:i/>
          <w:color w:val="10100E"/>
          <w:sz w:val="24"/>
          <w:szCs w:val="24"/>
        </w:rPr>
        <w:t xml:space="preserve"> cultural life and the Arts. </w:t>
      </w:r>
    </w:p>
    <w:p w:rsidR="00660667" w:rsidRPr="003814CD" w:rsidRDefault="00BD0208" w:rsidP="00BD02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Cs/>
        </w:rPr>
      </w:pPr>
      <w:r w:rsidRPr="003814CD">
        <w:rPr>
          <w:rFonts w:ascii="Tahoma" w:hAnsi="Tahoma" w:cs="Tahoma"/>
          <w:color w:val="10100E"/>
          <w:sz w:val="24"/>
          <w:szCs w:val="24"/>
        </w:rPr>
        <w:t>All schools within The Spring Trust</w:t>
      </w:r>
      <w:r w:rsidRPr="003814CD">
        <w:rPr>
          <w:rFonts w:ascii="Tahoma" w:hAnsi="Tahoma" w:cs="Tahoma"/>
          <w:i/>
          <w:color w:val="10100E"/>
          <w:sz w:val="24"/>
          <w:szCs w:val="24"/>
        </w:rPr>
        <w:t xml:space="preserve"> </w:t>
      </w:r>
      <w:r w:rsidR="00766E97" w:rsidRPr="003814CD">
        <w:rPr>
          <w:rFonts w:ascii="Tahoma" w:hAnsi="Tahoma" w:cs="Tahoma"/>
        </w:rPr>
        <w:t>recognise</w:t>
      </w:r>
      <w:r w:rsidR="00937EB2" w:rsidRPr="003814CD">
        <w:rPr>
          <w:rFonts w:ascii="Tahoma" w:hAnsi="Tahoma" w:cs="Tahoma"/>
        </w:rPr>
        <w:t xml:space="preserve"> that play is an essential part of a ha</w:t>
      </w:r>
      <w:r w:rsidR="00766E97" w:rsidRPr="003814CD">
        <w:rPr>
          <w:rFonts w:ascii="Tahoma" w:hAnsi="Tahoma" w:cs="Tahoma"/>
        </w:rPr>
        <w:t xml:space="preserve">ppy and healthy childhood. As </w:t>
      </w:r>
      <w:r w:rsidR="00937EB2" w:rsidRPr="003814CD">
        <w:rPr>
          <w:rFonts w:ascii="Tahoma" w:hAnsi="Tahoma" w:cs="Tahoma"/>
        </w:rPr>
        <w:t>school</w:t>
      </w:r>
      <w:r w:rsidR="00766E97" w:rsidRPr="003814CD">
        <w:rPr>
          <w:rFonts w:ascii="Tahoma" w:hAnsi="Tahoma" w:cs="Tahoma"/>
        </w:rPr>
        <w:t>s</w:t>
      </w:r>
      <w:r w:rsidR="00937EB2" w:rsidRPr="003814CD">
        <w:rPr>
          <w:rFonts w:ascii="Tahoma" w:hAnsi="Tahoma" w:cs="Tahoma"/>
        </w:rPr>
        <w:t xml:space="preserve">, we provide consistently high quality, sustainable play opportunities for </w:t>
      </w:r>
      <w:r w:rsidR="009F4AF7" w:rsidRPr="003814CD">
        <w:rPr>
          <w:rFonts w:ascii="Tahoma" w:hAnsi="Tahoma" w:cs="Tahoma"/>
        </w:rPr>
        <w:t xml:space="preserve">all </w:t>
      </w:r>
      <w:r w:rsidR="00937EB2" w:rsidRPr="003814CD">
        <w:rPr>
          <w:rFonts w:ascii="Tahoma" w:hAnsi="Tahoma" w:cs="Tahoma"/>
        </w:rPr>
        <w:t xml:space="preserve">children. These inclusive opportunities in play are achieved by offering carefully considered outdoor spaces, equipment and toys that offer a rich choice of accessible play experiences for every child. </w:t>
      </w:r>
      <w:r w:rsidRPr="003814CD">
        <w:rPr>
          <w:rFonts w:ascii="Tahoma" w:hAnsi="Tahoma" w:cs="Tahoma"/>
        </w:rPr>
        <w:t xml:space="preserve"> We </w:t>
      </w:r>
      <w:r w:rsidR="00937EB2" w:rsidRPr="003814CD">
        <w:rPr>
          <w:rFonts w:ascii="Tahoma" w:hAnsi="Tahoma" w:cs="Tahoma"/>
        </w:rPr>
        <w:t>are committed to using our school</w:t>
      </w:r>
      <w:r w:rsidR="00766E97" w:rsidRPr="003814CD">
        <w:rPr>
          <w:rFonts w:ascii="Tahoma" w:hAnsi="Tahoma" w:cs="Tahoma"/>
        </w:rPr>
        <w:t>s’</w:t>
      </w:r>
      <w:r w:rsidR="00937EB2" w:rsidRPr="003814CD">
        <w:rPr>
          <w:rFonts w:ascii="Tahoma" w:hAnsi="Tahoma" w:cs="Tahoma"/>
        </w:rPr>
        <w:t xml:space="preserve"> vision</w:t>
      </w:r>
      <w:r w:rsidR="00766E97" w:rsidRPr="003814CD">
        <w:rPr>
          <w:rFonts w:ascii="Tahoma" w:hAnsi="Tahoma" w:cs="Tahoma"/>
        </w:rPr>
        <w:t>s</w:t>
      </w:r>
      <w:r w:rsidR="00937EB2" w:rsidRPr="003814CD">
        <w:rPr>
          <w:rFonts w:ascii="Tahoma" w:hAnsi="Tahoma" w:cs="Tahoma"/>
        </w:rPr>
        <w:t xml:space="preserve"> and this play policy to guide our planning and actions in providing play opportunities for children. We believe play has a vital role in children’s</w:t>
      </w:r>
      <w:r w:rsidR="00697EFC" w:rsidRPr="003814CD">
        <w:rPr>
          <w:rFonts w:ascii="Tahoma" w:hAnsi="Tahoma" w:cs="Tahoma"/>
        </w:rPr>
        <w:t xml:space="preserve"> health,</w:t>
      </w:r>
      <w:r w:rsidR="00937EB2" w:rsidRPr="003814CD">
        <w:rPr>
          <w:rFonts w:ascii="Tahoma" w:hAnsi="Tahoma" w:cs="Tahoma"/>
        </w:rPr>
        <w:t xml:space="preserve"> happiness and wellbeing. It creates children who are independent, confident, imaginative, adaptable, social and able to assess risks</w:t>
      </w:r>
      <w:r w:rsidR="00937EB2" w:rsidRPr="003814CD">
        <w:rPr>
          <w:rFonts w:ascii="Tahoma" w:hAnsi="Tahoma" w:cs="Tahoma"/>
          <w:b/>
        </w:rPr>
        <w:t xml:space="preserve">. </w:t>
      </w:r>
      <w:r w:rsidR="009F4AF7" w:rsidRPr="003814CD">
        <w:rPr>
          <w:rFonts w:ascii="Tahoma" w:hAnsi="Tahoma" w:cs="Tahoma"/>
        </w:rPr>
        <w:t>These skills link closely to those of</w:t>
      </w:r>
      <w:r w:rsidRPr="003814CD">
        <w:rPr>
          <w:rFonts w:ascii="Tahoma" w:hAnsi="Tahoma" w:cs="Tahoma"/>
        </w:rPr>
        <w:t xml:space="preserve"> The Spring Trust Values and those of each school. </w:t>
      </w:r>
    </w:p>
    <w:p w:rsidR="00937EB2" w:rsidRPr="003814CD" w:rsidRDefault="00937EB2" w:rsidP="00937EB2">
      <w:pPr>
        <w:widowControl w:val="0"/>
        <w:autoSpaceDE w:val="0"/>
        <w:autoSpaceDN w:val="0"/>
        <w:adjustRightInd w:val="0"/>
        <w:spacing w:after="0" w:line="240" w:lineRule="auto"/>
        <w:rPr>
          <w:rFonts w:ascii="Tahoma" w:hAnsi="Tahoma" w:cs="Tahoma"/>
          <w:b/>
          <w:bCs/>
          <w:sz w:val="24"/>
          <w:szCs w:val="24"/>
        </w:rPr>
      </w:pPr>
    </w:p>
    <w:p w:rsidR="00937EB2" w:rsidRPr="003814CD" w:rsidRDefault="00937EB2" w:rsidP="00766E97">
      <w:pPr>
        <w:widowControl w:val="0"/>
        <w:autoSpaceDE w:val="0"/>
        <w:autoSpaceDN w:val="0"/>
        <w:adjustRightInd w:val="0"/>
        <w:spacing w:after="0" w:line="240" w:lineRule="auto"/>
        <w:rPr>
          <w:rFonts w:ascii="Tahoma" w:hAnsi="Tahoma" w:cs="Tahoma"/>
          <w:b/>
          <w:bCs/>
          <w:sz w:val="24"/>
          <w:szCs w:val="24"/>
          <w:u w:val="single"/>
        </w:rPr>
      </w:pPr>
      <w:r w:rsidRPr="003814CD">
        <w:rPr>
          <w:rFonts w:ascii="Tahoma" w:hAnsi="Tahoma" w:cs="Tahoma"/>
          <w:b/>
          <w:bCs/>
          <w:sz w:val="24"/>
          <w:szCs w:val="24"/>
          <w:u w:val="single"/>
        </w:rPr>
        <w:t>Rationale</w:t>
      </w:r>
    </w:p>
    <w:p w:rsidR="00937EB2" w:rsidRPr="003814CD" w:rsidRDefault="00937EB2" w:rsidP="00937EB2">
      <w:pPr>
        <w:widowControl w:val="0"/>
        <w:autoSpaceDE w:val="0"/>
        <w:autoSpaceDN w:val="0"/>
        <w:adjustRightInd w:val="0"/>
        <w:spacing w:after="0" w:line="240" w:lineRule="auto"/>
        <w:rPr>
          <w:rFonts w:ascii="Tahoma" w:hAnsi="Tahoma" w:cs="Tahoma"/>
          <w:b/>
          <w:bCs/>
          <w:sz w:val="24"/>
          <w:szCs w:val="24"/>
        </w:rPr>
      </w:pP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Children spend up to 20% or 1.4 years of their time in school at play. Therefore</w:t>
      </w:r>
      <w:r w:rsidR="00766E97" w:rsidRPr="003814CD">
        <w:rPr>
          <w:rFonts w:ascii="Tahoma" w:hAnsi="Tahoma" w:cs="Tahoma"/>
          <w:sz w:val="24"/>
          <w:szCs w:val="24"/>
        </w:rPr>
        <w:t>,</w:t>
      </w:r>
      <w:r w:rsidRPr="003814CD">
        <w:rPr>
          <w:rFonts w:ascii="Tahoma" w:hAnsi="Tahoma" w:cs="Tahoma"/>
          <w:sz w:val="24"/>
          <w:szCs w:val="24"/>
        </w:rPr>
        <w:t xml:space="preserve"> this time needs to be coherent and planned for. Changes in society such as heavier traffic, busier lifestyles, fewer areas for play and awareness of risk have led to ‘play deprivation’ for many of today’s children. This makes their play opportunities at school even more vital. </w:t>
      </w:r>
    </w:p>
    <w:p w:rsidR="00937EB2" w:rsidRPr="003814CD" w:rsidRDefault="00AF1967" w:rsidP="00336BC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8"/>
          <w:szCs w:val="24"/>
        </w:rPr>
      </w:pPr>
      <w:r w:rsidRPr="003814CD">
        <w:rPr>
          <w:rFonts w:ascii="Tahoma" w:hAnsi="Tahoma" w:cs="Tahoma"/>
          <w:sz w:val="24"/>
          <w:szCs w:val="24"/>
        </w:rPr>
        <w:t>OPAL research has shown that</w:t>
      </w:r>
      <w:r w:rsidR="00937EB2" w:rsidRPr="003814CD">
        <w:rPr>
          <w:rFonts w:ascii="Tahoma" w:hAnsi="Tahoma" w:cs="Tahoma"/>
          <w:sz w:val="24"/>
          <w:szCs w:val="24"/>
        </w:rPr>
        <w:t xml:space="preserve"> quality</w:t>
      </w:r>
      <w:r w:rsidRPr="003814CD">
        <w:rPr>
          <w:rFonts w:ascii="Tahoma" w:hAnsi="Tahoma" w:cs="Tahoma"/>
          <w:sz w:val="24"/>
          <w:szCs w:val="24"/>
        </w:rPr>
        <w:t xml:space="preserve"> play leads to happier children, </w:t>
      </w:r>
      <w:r w:rsidR="00937EB2" w:rsidRPr="003814CD">
        <w:rPr>
          <w:rFonts w:ascii="Tahoma" w:hAnsi="Tahoma" w:cs="Tahoma"/>
          <w:sz w:val="24"/>
          <w:szCs w:val="24"/>
        </w:rPr>
        <w:t>fewer behaviour problems, a more positive attitud</w:t>
      </w:r>
      <w:r w:rsidR="00CA2D35" w:rsidRPr="003814CD">
        <w:rPr>
          <w:rFonts w:ascii="Tahoma" w:hAnsi="Tahoma" w:cs="Tahoma"/>
          <w:sz w:val="24"/>
          <w:szCs w:val="24"/>
        </w:rPr>
        <w:t>e to school</w:t>
      </w:r>
      <w:r w:rsidR="00410350" w:rsidRPr="003814CD">
        <w:rPr>
          <w:rFonts w:ascii="Tahoma" w:hAnsi="Tahoma" w:cs="Tahoma"/>
          <w:sz w:val="24"/>
          <w:szCs w:val="24"/>
        </w:rPr>
        <w:t xml:space="preserve"> and increased attendance.  Also, play contributes to</w:t>
      </w:r>
      <w:r w:rsidR="00937EB2" w:rsidRPr="003814CD">
        <w:rPr>
          <w:rFonts w:ascii="Tahoma" w:hAnsi="Tahoma" w:cs="Tahoma"/>
          <w:sz w:val="24"/>
          <w:szCs w:val="24"/>
        </w:rPr>
        <w:t xml:space="preserve"> </w:t>
      </w:r>
      <w:r w:rsidR="00CA2D35" w:rsidRPr="003814CD">
        <w:rPr>
          <w:rFonts w:ascii="Tahoma" w:hAnsi="Tahoma" w:cs="Tahoma"/>
          <w:sz w:val="24"/>
          <w:szCs w:val="24"/>
        </w:rPr>
        <w:t xml:space="preserve">improved </w:t>
      </w:r>
      <w:r w:rsidR="00937EB2" w:rsidRPr="003814CD">
        <w:rPr>
          <w:rFonts w:ascii="Tahoma" w:hAnsi="Tahoma" w:cs="Tahoma"/>
          <w:sz w:val="24"/>
          <w:szCs w:val="24"/>
        </w:rPr>
        <w:t>skills</w:t>
      </w:r>
      <w:r w:rsidRPr="003814CD">
        <w:rPr>
          <w:rFonts w:ascii="Tahoma" w:hAnsi="Tahoma" w:cs="Tahoma"/>
          <w:sz w:val="24"/>
          <w:szCs w:val="24"/>
        </w:rPr>
        <w:t>,</w:t>
      </w:r>
      <w:r w:rsidR="00937EB2" w:rsidRPr="003814CD">
        <w:rPr>
          <w:rFonts w:ascii="Tahoma" w:hAnsi="Tahoma" w:cs="Tahoma"/>
          <w:sz w:val="24"/>
          <w:szCs w:val="24"/>
        </w:rPr>
        <w:t xml:space="preserve"> development and learning</w:t>
      </w:r>
      <w:r w:rsidR="00410350" w:rsidRPr="003814CD">
        <w:rPr>
          <w:rFonts w:ascii="Tahoma" w:hAnsi="Tahoma" w:cs="Tahoma"/>
          <w:sz w:val="24"/>
          <w:szCs w:val="24"/>
        </w:rPr>
        <w:t xml:space="preserve"> and enhances problem-solving, social interaction and language development</w:t>
      </w:r>
      <w:r w:rsidR="00937EB2" w:rsidRPr="003814CD">
        <w:rPr>
          <w:rFonts w:ascii="Tahoma" w:hAnsi="Tahoma" w:cs="Tahoma"/>
          <w:sz w:val="24"/>
          <w:szCs w:val="24"/>
        </w:rPr>
        <w:t xml:space="preserve">. As the children improve their quality of play and have more enriching play times, there are fewer accidents and </w:t>
      </w:r>
      <w:r w:rsidRPr="003814CD">
        <w:rPr>
          <w:rFonts w:ascii="Tahoma" w:hAnsi="Tahoma" w:cs="Tahoma"/>
          <w:sz w:val="24"/>
          <w:szCs w:val="24"/>
        </w:rPr>
        <w:t xml:space="preserve"> </w:t>
      </w:r>
      <w:r w:rsidR="00CA2D35" w:rsidRPr="003814CD">
        <w:rPr>
          <w:rFonts w:ascii="Tahoma" w:hAnsi="Tahoma" w:cs="Tahoma"/>
          <w:sz w:val="24"/>
          <w:szCs w:val="24"/>
        </w:rPr>
        <w:t xml:space="preserve"> learning is enhanced as the children come in from play happy and ready to learn</w:t>
      </w:r>
      <w:r w:rsidR="00336BC4" w:rsidRPr="003814CD">
        <w:rPr>
          <w:rFonts w:ascii="Tahoma" w:hAnsi="Tahoma" w:cs="Tahoma"/>
          <w:sz w:val="24"/>
          <w:szCs w:val="24"/>
        </w:rPr>
        <w:t xml:space="preserve">.  </w:t>
      </w:r>
      <w:r w:rsidR="00410350" w:rsidRPr="003814CD">
        <w:rPr>
          <w:rFonts w:ascii="Tahoma" w:hAnsi="Tahoma" w:cs="Tahoma"/>
          <w:sz w:val="24"/>
        </w:rPr>
        <w:t>E</w:t>
      </w:r>
      <w:r w:rsidR="00937EB2" w:rsidRPr="003814CD">
        <w:rPr>
          <w:rFonts w:ascii="Tahoma" w:hAnsi="Tahoma" w:cs="Tahoma"/>
          <w:sz w:val="24"/>
        </w:rPr>
        <w:t>xploratory play in formal</w:t>
      </w:r>
      <w:r w:rsidR="00410350" w:rsidRPr="003814CD">
        <w:rPr>
          <w:rFonts w:ascii="Tahoma" w:hAnsi="Tahoma" w:cs="Tahoma"/>
          <w:sz w:val="24"/>
        </w:rPr>
        <w:t xml:space="preserve"> and informal settings, allows</w:t>
      </w:r>
      <w:r w:rsidR="00937EB2" w:rsidRPr="003814CD">
        <w:rPr>
          <w:rFonts w:ascii="Tahoma" w:hAnsi="Tahoma" w:cs="Tahoma"/>
          <w:sz w:val="24"/>
        </w:rPr>
        <w:t xml:space="preserve"> children to experiment, try new things</w:t>
      </w:r>
      <w:r w:rsidR="00410350" w:rsidRPr="003814CD">
        <w:rPr>
          <w:rFonts w:ascii="Tahoma" w:hAnsi="Tahoma" w:cs="Tahoma"/>
          <w:sz w:val="24"/>
        </w:rPr>
        <w:t>, develop resilience,</w:t>
      </w:r>
      <w:r w:rsidR="00937EB2" w:rsidRPr="003814CD">
        <w:rPr>
          <w:rFonts w:ascii="Tahoma" w:hAnsi="Tahoma" w:cs="Tahoma"/>
          <w:sz w:val="24"/>
        </w:rPr>
        <w:t xml:space="preserve"> and push their boundaries</w:t>
      </w:r>
      <w:r w:rsidR="00B22027" w:rsidRPr="003814CD">
        <w:rPr>
          <w:rFonts w:ascii="Tahoma" w:hAnsi="Tahoma" w:cs="Tahoma"/>
          <w:sz w:val="24"/>
        </w:rPr>
        <w:t xml:space="preserve"> in a safe environment</w:t>
      </w:r>
      <w:r w:rsidR="00937EB2" w:rsidRPr="003814CD">
        <w:rPr>
          <w:rFonts w:ascii="Tahoma" w:hAnsi="Tahoma" w:cs="Tahoma"/>
          <w:sz w:val="24"/>
        </w:rPr>
        <w:t xml:space="preserve">. </w:t>
      </w:r>
    </w:p>
    <w:p w:rsidR="00937EB2" w:rsidRPr="003814CD" w:rsidRDefault="00B22027"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We</w:t>
      </w:r>
      <w:r w:rsidR="00937EB2" w:rsidRPr="003814CD">
        <w:rPr>
          <w:rFonts w:ascii="Tahoma" w:hAnsi="Tahoma" w:cs="Tahoma"/>
          <w:sz w:val="24"/>
          <w:szCs w:val="24"/>
        </w:rPr>
        <w:t xml:space="preserve"> </w:t>
      </w:r>
      <w:r w:rsidR="00BD0208" w:rsidRPr="003814CD">
        <w:rPr>
          <w:rFonts w:ascii="Tahoma" w:hAnsi="Tahoma" w:cs="Tahoma"/>
          <w:sz w:val="24"/>
          <w:szCs w:val="24"/>
        </w:rPr>
        <w:t>regularly receive feedback via pupil voice regarding their views on playtime</w:t>
      </w:r>
      <w:r w:rsidR="00937EB2" w:rsidRPr="003814CD">
        <w:rPr>
          <w:rFonts w:ascii="Tahoma" w:hAnsi="Tahoma" w:cs="Tahoma"/>
          <w:sz w:val="24"/>
          <w:szCs w:val="24"/>
        </w:rPr>
        <w:t>.</w:t>
      </w:r>
      <w:r w:rsidR="00AD39C3" w:rsidRPr="003814CD">
        <w:rPr>
          <w:rFonts w:ascii="Tahoma" w:hAnsi="Tahoma" w:cs="Tahoma"/>
          <w:sz w:val="24"/>
          <w:szCs w:val="24"/>
        </w:rPr>
        <w:t xml:space="preserve"> We recognise that we need to be ever responsive to changing</w:t>
      </w:r>
      <w:r w:rsidR="00937EB2" w:rsidRPr="003814CD">
        <w:rPr>
          <w:rFonts w:ascii="Tahoma" w:hAnsi="Tahoma" w:cs="Tahoma"/>
          <w:sz w:val="24"/>
          <w:szCs w:val="24"/>
        </w:rPr>
        <w:t xml:space="preserve"> </w:t>
      </w:r>
      <w:r w:rsidR="00AD39C3" w:rsidRPr="003814CD">
        <w:rPr>
          <w:rFonts w:ascii="Tahoma" w:hAnsi="Tahoma" w:cs="Tahoma"/>
          <w:sz w:val="24"/>
          <w:szCs w:val="24"/>
        </w:rPr>
        <w:t>playtime resources and opportunities to encourage independent and meaningful play</w:t>
      </w:r>
      <w:r w:rsidR="00410350" w:rsidRPr="003814CD">
        <w:rPr>
          <w:rFonts w:ascii="Tahoma" w:hAnsi="Tahoma" w:cs="Tahoma"/>
          <w:sz w:val="24"/>
          <w:szCs w:val="24"/>
        </w:rPr>
        <w:t>.</w:t>
      </w:r>
    </w:p>
    <w:p w:rsidR="00B27044" w:rsidRPr="003814CD" w:rsidRDefault="00B27044"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p>
    <w:p w:rsidR="00B27044" w:rsidRPr="003814CD" w:rsidRDefault="00B27044"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p>
    <w:p w:rsidR="00B27044" w:rsidRPr="003814CD" w:rsidRDefault="00B27044"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p>
    <w:p w:rsidR="00410350" w:rsidRPr="003814CD" w:rsidRDefault="00410350">
      <w:pPr>
        <w:spacing w:after="200" w:line="276" w:lineRule="auto"/>
        <w:rPr>
          <w:rFonts w:ascii="Tahoma" w:hAnsi="Tahoma" w:cs="Tahoma"/>
          <w:b/>
          <w:bCs/>
          <w:sz w:val="24"/>
          <w:szCs w:val="24"/>
          <w:u w:val="single"/>
        </w:rPr>
      </w:pPr>
      <w:r w:rsidRPr="003814CD">
        <w:rPr>
          <w:rFonts w:ascii="Tahoma" w:hAnsi="Tahoma" w:cs="Tahoma"/>
          <w:b/>
          <w:bCs/>
          <w:sz w:val="24"/>
          <w:szCs w:val="24"/>
          <w:u w:val="single"/>
        </w:rPr>
        <w:br w:type="page"/>
      </w:r>
    </w:p>
    <w:p w:rsidR="00937EB2" w:rsidRPr="003814CD" w:rsidRDefault="00937EB2" w:rsidP="00766E97">
      <w:pPr>
        <w:widowControl w:val="0"/>
        <w:autoSpaceDE w:val="0"/>
        <w:autoSpaceDN w:val="0"/>
        <w:adjustRightInd w:val="0"/>
        <w:spacing w:after="0" w:line="240" w:lineRule="auto"/>
        <w:rPr>
          <w:rFonts w:ascii="Tahoma" w:hAnsi="Tahoma" w:cs="Tahoma"/>
          <w:b/>
          <w:bCs/>
          <w:sz w:val="24"/>
          <w:szCs w:val="24"/>
          <w:u w:val="single"/>
        </w:rPr>
      </w:pPr>
      <w:r w:rsidRPr="003814CD">
        <w:rPr>
          <w:rFonts w:ascii="Tahoma" w:hAnsi="Tahoma" w:cs="Tahoma"/>
          <w:b/>
          <w:bCs/>
          <w:sz w:val="24"/>
          <w:szCs w:val="24"/>
          <w:u w:val="single"/>
        </w:rPr>
        <w:lastRenderedPageBreak/>
        <w:t>Definition</w:t>
      </w:r>
      <w:r w:rsidR="00B22027" w:rsidRPr="003814CD">
        <w:rPr>
          <w:rFonts w:ascii="Tahoma" w:hAnsi="Tahoma" w:cs="Tahoma"/>
          <w:b/>
          <w:bCs/>
          <w:sz w:val="24"/>
          <w:szCs w:val="24"/>
          <w:u w:val="single"/>
        </w:rPr>
        <w:t xml:space="preserve"> of Play</w:t>
      </w:r>
    </w:p>
    <w:p w:rsidR="00937EB2" w:rsidRPr="003814CD" w:rsidRDefault="00937EB2" w:rsidP="00937EB2">
      <w:pPr>
        <w:widowControl w:val="0"/>
        <w:autoSpaceDE w:val="0"/>
        <w:autoSpaceDN w:val="0"/>
        <w:adjustRightInd w:val="0"/>
        <w:spacing w:after="0" w:line="240" w:lineRule="auto"/>
        <w:rPr>
          <w:rFonts w:ascii="Tahoma" w:hAnsi="Tahoma" w:cs="Tahoma"/>
          <w:b/>
          <w:bCs/>
          <w:sz w:val="24"/>
          <w:szCs w:val="24"/>
          <w:u w:val="single"/>
        </w:rPr>
      </w:pPr>
    </w:p>
    <w:p w:rsidR="00937EB2" w:rsidRPr="003814CD" w:rsidRDefault="00937EB2" w:rsidP="00937EB2">
      <w:pPr>
        <w:widowControl w:val="0"/>
        <w:autoSpaceDE w:val="0"/>
        <w:autoSpaceDN w:val="0"/>
        <w:adjustRightInd w:val="0"/>
        <w:spacing w:after="0" w:line="240" w:lineRule="auto"/>
        <w:rPr>
          <w:rFonts w:ascii="Tahoma" w:hAnsi="Tahoma" w:cs="Tahoma"/>
          <w:bCs/>
          <w:sz w:val="24"/>
          <w:szCs w:val="24"/>
        </w:rPr>
      </w:pPr>
      <w:r w:rsidRPr="003814CD">
        <w:rPr>
          <w:rFonts w:ascii="Tahoma" w:hAnsi="Tahoma" w:cs="Tahoma"/>
          <w:bCs/>
          <w:sz w:val="24"/>
          <w:szCs w:val="24"/>
        </w:rPr>
        <w:t>The Government’s Play Strategy defines play as:</w:t>
      </w:r>
    </w:p>
    <w:p w:rsidR="00937EB2" w:rsidRPr="003814CD" w:rsidRDefault="00937EB2" w:rsidP="00937EB2">
      <w:pPr>
        <w:pStyle w:val="Default"/>
        <w:rPr>
          <w:rFonts w:ascii="Tahoma" w:hAnsi="Tahoma" w:cs="Tahoma"/>
          <w:i/>
        </w:rPr>
      </w:pPr>
      <w:r w:rsidRPr="003814CD">
        <w:rPr>
          <w:rFonts w:ascii="Tahoma" w:hAnsi="Tahoma" w:cs="Tahoma"/>
          <w:bCs/>
        </w:rPr>
        <w:t>‘</w:t>
      </w:r>
      <w:r w:rsidRPr="003814CD">
        <w:rPr>
          <w:rFonts w:ascii="Tahoma" w:hAnsi="Tahoma" w:cs="Tahoma"/>
          <w:i/>
        </w:rPr>
        <w:t>encompassing children’s behaviour which is freely chosen, personally directed and intrinsically motivated. It is performed for no external goal or reward, and is a fundamental and integral part of healthy development – not only for individual children but also for the society in which they live’.</w:t>
      </w:r>
    </w:p>
    <w:p w:rsidR="003814CD" w:rsidRPr="003814CD" w:rsidRDefault="003814CD"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p>
    <w:p w:rsidR="00937EB2" w:rsidRPr="003814CD" w:rsidRDefault="003C30E8"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Play aids a child’s development physically, intellectually, educationally, socially and emotionally.</w:t>
      </w:r>
    </w:p>
    <w:p w:rsidR="003C30E8" w:rsidRPr="003814CD" w:rsidRDefault="00235715" w:rsidP="003C30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At </w:t>
      </w:r>
      <w:r w:rsidR="00AD39C3" w:rsidRPr="003814CD">
        <w:rPr>
          <w:rFonts w:ascii="Tahoma" w:hAnsi="Tahoma" w:cs="Tahoma"/>
          <w:sz w:val="24"/>
          <w:szCs w:val="24"/>
        </w:rPr>
        <w:t>The Spring Partnership Trust</w:t>
      </w:r>
      <w:r w:rsidR="00F07A85" w:rsidRPr="003814CD">
        <w:rPr>
          <w:rFonts w:ascii="Tahoma" w:hAnsi="Tahoma" w:cs="Tahoma"/>
          <w:sz w:val="24"/>
          <w:szCs w:val="24"/>
        </w:rPr>
        <w:t>,</w:t>
      </w:r>
      <w:r w:rsidRPr="003814CD">
        <w:rPr>
          <w:rFonts w:ascii="Tahoma" w:hAnsi="Tahoma" w:cs="Tahoma"/>
          <w:sz w:val="24"/>
          <w:szCs w:val="24"/>
        </w:rPr>
        <w:t xml:space="preserve"> the children and staff think that</w:t>
      </w:r>
      <w:r w:rsidR="00937EB2" w:rsidRPr="003814CD">
        <w:rPr>
          <w:rFonts w:ascii="Tahoma" w:hAnsi="Tahoma" w:cs="Tahoma"/>
          <w:sz w:val="24"/>
          <w:szCs w:val="24"/>
        </w:rPr>
        <w:t>:</w:t>
      </w:r>
    </w:p>
    <w:p w:rsidR="00937EB2" w:rsidRPr="003814CD" w:rsidRDefault="001317D7" w:rsidP="003C30E8">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ahoma" w:hAnsi="Tahoma" w:cs="Tahoma"/>
          <w:sz w:val="24"/>
          <w:szCs w:val="24"/>
        </w:rPr>
      </w:pPr>
      <w:r w:rsidRPr="003814CD">
        <w:rPr>
          <w:rFonts w:ascii="Tahoma" w:hAnsi="Tahoma" w:cs="Tahoma"/>
          <w:color w:val="1E1D1D"/>
          <w:sz w:val="24"/>
          <w:szCs w:val="24"/>
        </w:rPr>
        <w:t>P</w:t>
      </w:r>
      <w:r w:rsidR="00937EB2" w:rsidRPr="003814CD">
        <w:rPr>
          <w:rFonts w:ascii="Tahoma" w:hAnsi="Tahoma" w:cs="Tahoma"/>
          <w:color w:val="1E1D1D"/>
          <w:sz w:val="24"/>
          <w:szCs w:val="24"/>
        </w:rPr>
        <w:t>lay allows children to be creative and co-operative</w:t>
      </w:r>
    </w:p>
    <w:p w:rsidR="001317D7" w:rsidRPr="003814CD" w:rsidRDefault="001317D7" w:rsidP="001317D7">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Play is best when children are able to challenge themselves and develop their own risk awareness</w:t>
      </w:r>
    </w:p>
    <w:p w:rsidR="001317D7" w:rsidRPr="003814CD" w:rsidRDefault="001317D7" w:rsidP="001317D7">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Play invites investigation and exploration which may test boundaries</w:t>
      </w:r>
    </w:p>
    <w:p w:rsidR="003C30E8" w:rsidRPr="003814CD" w:rsidRDefault="001317D7" w:rsidP="001317D7">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 xml:space="preserve">Adults can support play when they carry out dynamic risk assessments whilst being responsive to children’s invitations and requests </w:t>
      </w:r>
    </w:p>
    <w:p w:rsidR="00937EB2" w:rsidRPr="003814CD" w:rsidRDefault="001317D7" w:rsidP="003C30E8">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P</w:t>
      </w:r>
      <w:r w:rsidR="00937EB2" w:rsidRPr="003814CD">
        <w:rPr>
          <w:rFonts w:ascii="Tahoma" w:hAnsi="Tahoma" w:cs="Tahoma"/>
          <w:color w:val="1E1D1D"/>
          <w:sz w:val="24"/>
          <w:szCs w:val="24"/>
        </w:rPr>
        <w:t>lay may be solitary or social</w:t>
      </w:r>
    </w:p>
    <w:p w:rsidR="000C6E19" w:rsidRPr="003814CD" w:rsidRDefault="001317D7" w:rsidP="003C30E8">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P</w:t>
      </w:r>
      <w:r w:rsidR="00937EB2" w:rsidRPr="003814CD">
        <w:rPr>
          <w:rFonts w:ascii="Tahoma" w:hAnsi="Tahoma" w:cs="Tahoma"/>
          <w:color w:val="1E1D1D"/>
          <w:sz w:val="24"/>
          <w:szCs w:val="24"/>
        </w:rPr>
        <w:t xml:space="preserve">lay makes children happy and happy children are </w:t>
      </w:r>
      <w:r w:rsidR="00235715" w:rsidRPr="003814CD">
        <w:rPr>
          <w:rFonts w:ascii="Tahoma" w:hAnsi="Tahoma" w:cs="Tahoma"/>
          <w:color w:val="1E1D1D"/>
          <w:sz w:val="24"/>
          <w:szCs w:val="24"/>
        </w:rPr>
        <w:t xml:space="preserve">healthier children who in turn can </w:t>
      </w:r>
      <w:r w:rsidR="00937EB2" w:rsidRPr="003814CD">
        <w:rPr>
          <w:rFonts w:ascii="Tahoma" w:hAnsi="Tahoma" w:cs="Tahoma"/>
          <w:color w:val="1E1D1D"/>
          <w:sz w:val="24"/>
          <w:szCs w:val="24"/>
        </w:rPr>
        <w:t>learn</w:t>
      </w:r>
      <w:r w:rsidR="00235715" w:rsidRPr="003814CD">
        <w:rPr>
          <w:rFonts w:ascii="Tahoma" w:hAnsi="Tahoma" w:cs="Tahoma"/>
          <w:color w:val="1E1D1D"/>
          <w:sz w:val="24"/>
          <w:szCs w:val="24"/>
        </w:rPr>
        <w:t xml:space="preserve"> better</w:t>
      </w:r>
    </w:p>
    <w:p w:rsidR="00937EB2" w:rsidRPr="003814CD" w:rsidRDefault="001317D7" w:rsidP="001317D7">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C</w:t>
      </w:r>
      <w:r w:rsidR="000C6E19" w:rsidRPr="003814CD">
        <w:rPr>
          <w:rFonts w:ascii="Tahoma" w:hAnsi="Tahoma" w:cs="Tahoma"/>
          <w:color w:val="1E1D1D"/>
          <w:sz w:val="24"/>
          <w:szCs w:val="24"/>
        </w:rPr>
        <w:t>hildren have a right to play with anything they choose from the playground resources and as long as it is safe regardless of age, gender, social or cultural back ground</w:t>
      </w:r>
    </w:p>
    <w:p w:rsidR="00235715" w:rsidRPr="003814CD" w:rsidRDefault="001317D7" w:rsidP="003C30E8">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P</w:t>
      </w:r>
      <w:r w:rsidR="00235715" w:rsidRPr="003814CD">
        <w:rPr>
          <w:rFonts w:ascii="Tahoma" w:hAnsi="Tahoma" w:cs="Tahoma"/>
          <w:color w:val="1E1D1D"/>
          <w:sz w:val="24"/>
          <w:szCs w:val="24"/>
        </w:rPr>
        <w:t xml:space="preserve">lay is something you choose to do </w:t>
      </w:r>
      <w:r w:rsidRPr="003814CD">
        <w:rPr>
          <w:rFonts w:ascii="Tahoma" w:hAnsi="Tahoma" w:cs="Tahoma"/>
          <w:color w:val="1E1D1D"/>
          <w:sz w:val="24"/>
          <w:szCs w:val="24"/>
        </w:rPr>
        <w:t>and that it is fun</w:t>
      </w:r>
    </w:p>
    <w:p w:rsidR="00D33661" w:rsidRPr="003814CD" w:rsidRDefault="001317D7" w:rsidP="003C30E8">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ahoma" w:hAnsi="Tahoma" w:cs="Tahoma"/>
          <w:color w:val="1E1D1D"/>
          <w:sz w:val="24"/>
          <w:szCs w:val="24"/>
        </w:rPr>
      </w:pPr>
      <w:r w:rsidRPr="003814CD">
        <w:rPr>
          <w:rFonts w:ascii="Tahoma" w:hAnsi="Tahoma" w:cs="Tahoma"/>
          <w:color w:val="1E1D1D"/>
          <w:sz w:val="24"/>
          <w:szCs w:val="24"/>
        </w:rPr>
        <w:t xml:space="preserve">Play </w:t>
      </w:r>
      <w:r w:rsidR="00D33661" w:rsidRPr="003814CD">
        <w:rPr>
          <w:rFonts w:ascii="Tahoma" w:hAnsi="Tahoma" w:cs="Tahoma"/>
          <w:color w:val="1E1D1D"/>
          <w:sz w:val="24"/>
          <w:szCs w:val="24"/>
        </w:rPr>
        <w:t>enables children to process their experiences of the world</w:t>
      </w:r>
    </w:p>
    <w:p w:rsidR="00937EB2" w:rsidRPr="003814CD" w:rsidRDefault="00937EB2" w:rsidP="003C30E8">
      <w:pPr>
        <w:pStyle w:val="Default"/>
        <w:rPr>
          <w:rFonts w:ascii="Tahoma" w:hAnsi="Tahoma" w:cs="Tahoma"/>
          <w:i/>
        </w:rPr>
      </w:pPr>
    </w:p>
    <w:p w:rsidR="00937EB2" w:rsidRPr="003814CD" w:rsidRDefault="00937EB2" w:rsidP="00937EB2">
      <w:pPr>
        <w:pStyle w:val="Default"/>
        <w:rPr>
          <w:rFonts w:ascii="Tahoma" w:hAnsi="Tahoma" w:cs="Tahoma"/>
        </w:rPr>
      </w:pPr>
    </w:p>
    <w:p w:rsidR="00937EB2" w:rsidRPr="003814CD" w:rsidRDefault="00937EB2" w:rsidP="0099016E">
      <w:pPr>
        <w:pStyle w:val="Default"/>
        <w:rPr>
          <w:rFonts w:ascii="Tahoma" w:hAnsi="Tahoma" w:cs="Tahoma"/>
          <w:b/>
          <w:u w:val="single"/>
        </w:rPr>
      </w:pPr>
      <w:r w:rsidRPr="003814CD">
        <w:rPr>
          <w:rFonts w:ascii="Tahoma" w:hAnsi="Tahoma" w:cs="Tahoma"/>
          <w:b/>
          <w:u w:val="single"/>
        </w:rPr>
        <w:t>Risk and Benefit</w:t>
      </w:r>
    </w:p>
    <w:p w:rsidR="00937EB2" w:rsidRPr="003814CD" w:rsidRDefault="00937EB2" w:rsidP="00937EB2">
      <w:pPr>
        <w:pStyle w:val="Default"/>
        <w:rPr>
          <w:rFonts w:ascii="Tahoma" w:hAnsi="Tahoma" w:cs="Tahoma"/>
          <w:b/>
        </w:rPr>
      </w:pP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Many </w:t>
      </w:r>
      <w:r w:rsidR="00336672" w:rsidRPr="003814CD">
        <w:rPr>
          <w:rFonts w:ascii="Tahoma" w:hAnsi="Tahoma" w:cs="Tahoma"/>
          <w:sz w:val="24"/>
          <w:szCs w:val="24"/>
        </w:rPr>
        <w:t xml:space="preserve">research studies have found that managed risk provides vast social, physical and mental benefits for children.  </w:t>
      </w:r>
      <w:r w:rsidRPr="003814CD">
        <w:rPr>
          <w:rFonts w:ascii="Tahoma" w:hAnsi="Tahoma" w:cs="Tahoma"/>
          <w:sz w:val="24"/>
          <w:szCs w:val="24"/>
        </w:rPr>
        <w:t xml:space="preserve">Children become more resilient, adaptable and are keen to try new experiences. Children should be provided with opportunities to challenge themselves and also to experience successes and failures. Risk and challenge is not limited to physical risk – it includes the uncertainties involved in making new friends, playing with children from different backgrounds and building emotional resilience through trying out new experiences with the possibility of failure. </w:t>
      </w:r>
    </w:p>
    <w:p w:rsidR="00937EB2" w:rsidRPr="003814CD" w:rsidRDefault="00937EB2" w:rsidP="00937EB2">
      <w:pPr>
        <w:rPr>
          <w:rFonts w:ascii="Tahoma" w:hAnsi="Tahoma" w:cs="Tahoma"/>
          <w:i/>
          <w:sz w:val="24"/>
          <w:szCs w:val="24"/>
        </w:rPr>
      </w:pPr>
      <w:r w:rsidRPr="003814CD">
        <w:rPr>
          <w:rFonts w:ascii="Tahoma" w:hAnsi="Tahoma" w:cs="Tahoma"/>
          <w:i/>
          <w:sz w:val="24"/>
          <w:szCs w:val="24"/>
        </w:rPr>
        <w:t>‘Without opportunities to take acceptable levels of risk, children’s development is inhibited, undermining their capability to deal with the wider unsupervised world’. (DCFS)</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At </w:t>
      </w:r>
      <w:r w:rsidR="00AD39C3" w:rsidRPr="003814CD">
        <w:rPr>
          <w:rFonts w:ascii="Tahoma" w:hAnsi="Tahoma" w:cs="Tahoma"/>
          <w:sz w:val="24"/>
          <w:szCs w:val="24"/>
        </w:rPr>
        <w:t>Spring Partnership Trust</w:t>
      </w:r>
      <w:r w:rsidR="00336672" w:rsidRPr="003814CD">
        <w:rPr>
          <w:rFonts w:ascii="Tahoma" w:hAnsi="Tahoma" w:cs="Tahoma"/>
          <w:sz w:val="24"/>
          <w:szCs w:val="24"/>
        </w:rPr>
        <w:t xml:space="preserve">, </w:t>
      </w:r>
      <w:r w:rsidRPr="003814CD">
        <w:rPr>
          <w:rFonts w:ascii="Tahoma" w:hAnsi="Tahoma" w:cs="Tahoma"/>
          <w:sz w:val="24"/>
          <w:szCs w:val="24"/>
        </w:rPr>
        <w:t>we are committed to providing these experiences for our children in a managed way. The Health and Safety Executive offer guidance on the provision of play in educational settings and state that:</w:t>
      </w:r>
    </w:p>
    <w:p w:rsidR="00336672" w:rsidRPr="003814CD" w:rsidRDefault="00937EB2" w:rsidP="00C85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sz w:val="24"/>
          <w:szCs w:val="24"/>
        </w:rPr>
      </w:pPr>
      <w:r w:rsidRPr="003814CD">
        <w:rPr>
          <w:rFonts w:ascii="Tahoma" w:hAnsi="Tahoma" w:cs="Tahoma"/>
          <w:b/>
          <w:sz w:val="24"/>
          <w:szCs w:val="24"/>
        </w:rPr>
        <w:t xml:space="preserve">‘HSE fully supports the provision of play for all children in a variety of environments. HSE understands and accepts that this means children will often be exposed to play environments which, whilst well managed, carry a degree of risk and sometimes potential </w:t>
      </w:r>
      <w:r w:rsidR="00336672" w:rsidRPr="003814CD">
        <w:rPr>
          <w:rFonts w:ascii="Tahoma" w:hAnsi="Tahoma" w:cs="Tahoma"/>
          <w:b/>
          <w:sz w:val="24"/>
          <w:szCs w:val="24"/>
        </w:rPr>
        <w:t>dangers.’</w:t>
      </w:r>
      <w:r w:rsidRPr="003814CD">
        <w:rPr>
          <w:rFonts w:ascii="Tahoma" w:hAnsi="Tahoma" w:cs="Tahoma"/>
          <w:b/>
          <w:sz w:val="24"/>
          <w:szCs w:val="24"/>
        </w:rPr>
        <w:t xml:space="preserve"> (HSE, 2013)</w:t>
      </w:r>
      <w:r w:rsidR="00336672" w:rsidRPr="003814CD">
        <w:rPr>
          <w:rFonts w:ascii="Tahoma" w:hAnsi="Tahoma" w:cs="Tahoma"/>
          <w:b/>
          <w:sz w:val="24"/>
          <w:szCs w:val="24"/>
        </w:rPr>
        <w:t xml:space="preserve"> </w:t>
      </w:r>
    </w:p>
    <w:p w:rsidR="00C85C01" w:rsidRPr="003814CD" w:rsidRDefault="00AD39C3" w:rsidP="00C85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All </w:t>
      </w:r>
      <w:r w:rsidR="00336672" w:rsidRPr="003814CD">
        <w:rPr>
          <w:rFonts w:ascii="Tahoma" w:hAnsi="Tahoma" w:cs="Tahoma"/>
          <w:sz w:val="24"/>
          <w:szCs w:val="24"/>
        </w:rPr>
        <w:t>schools</w:t>
      </w:r>
      <w:r w:rsidR="00C85C01" w:rsidRPr="003814CD">
        <w:rPr>
          <w:rFonts w:ascii="Tahoma" w:hAnsi="Tahoma" w:cs="Tahoma"/>
          <w:sz w:val="24"/>
          <w:szCs w:val="24"/>
        </w:rPr>
        <w:t xml:space="preserve"> will use the Health and Safety Executive’s guidance on Managing Risk in Play and </w:t>
      </w:r>
      <w:r w:rsidR="00C85C01" w:rsidRPr="003814CD">
        <w:rPr>
          <w:rFonts w:ascii="Tahoma" w:hAnsi="Tahoma" w:cs="Tahoma"/>
          <w:sz w:val="24"/>
          <w:szCs w:val="24"/>
        </w:rPr>
        <w:lastRenderedPageBreak/>
        <w:t xml:space="preserve">Leisure (www.hse.gov.uk) </w:t>
      </w:r>
      <w:r w:rsidR="00C85C01" w:rsidRPr="003814CD">
        <w:rPr>
          <w:rFonts w:ascii="Tahoma" w:hAnsi="Tahoma" w:cs="Tahoma"/>
          <w:b/>
          <w:sz w:val="24"/>
          <w:szCs w:val="24"/>
        </w:rPr>
        <w:t>(Appendix 1)</w:t>
      </w:r>
      <w:r w:rsidR="00C85C01" w:rsidRPr="003814CD">
        <w:rPr>
          <w:rFonts w:ascii="Tahoma" w:hAnsi="Tahoma" w:cs="Tahoma"/>
          <w:sz w:val="24"/>
          <w:szCs w:val="24"/>
        </w:rPr>
        <w:t xml:space="preserve"> as</w:t>
      </w:r>
      <w:r w:rsidR="00483EDC" w:rsidRPr="003814CD">
        <w:rPr>
          <w:rFonts w:ascii="Tahoma" w:hAnsi="Tahoma" w:cs="Tahoma"/>
          <w:sz w:val="24"/>
          <w:szCs w:val="24"/>
        </w:rPr>
        <w:t xml:space="preserve"> its principle guiding document</w:t>
      </w:r>
      <w:r w:rsidR="00C85C01" w:rsidRPr="003814CD">
        <w:rPr>
          <w:rFonts w:ascii="Tahoma" w:hAnsi="Tahoma" w:cs="Tahoma"/>
          <w:sz w:val="24"/>
          <w:szCs w:val="24"/>
        </w:rPr>
        <w:t xml:space="preserve"> in making decisions relating to risk and play. </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Our role as play providers is to facilitate the maximum amount of enriching opportunities for children to encounter.  They need to learn to manage risk for themselves in an environment that is as safe as it needs to be, rather than completely devoid of risk. The benefit to children of challenging play opportunities should be balanced with any potential risk when carrying out risk assessments. We will adopt a risk-benefit approach </w:t>
      </w:r>
      <w:r w:rsidR="00C85C01" w:rsidRPr="003814CD">
        <w:rPr>
          <w:rFonts w:ascii="Tahoma" w:hAnsi="Tahoma" w:cs="Tahoma"/>
          <w:sz w:val="24"/>
          <w:szCs w:val="24"/>
        </w:rPr>
        <w:t xml:space="preserve">and use dynamic risk assessments </w:t>
      </w:r>
      <w:r w:rsidR="00C85C01" w:rsidRPr="003814CD">
        <w:rPr>
          <w:rFonts w:ascii="Tahoma" w:hAnsi="Tahoma" w:cs="Tahoma"/>
          <w:b/>
          <w:sz w:val="24"/>
          <w:szCs w:val="24"/>
        </w:rPr>
        <w:t>(Appendix 2)</w:t>
      </w:r>
      <w:r w:rsidR="00C85C01" w:rsidRPr="003814CD">
        <w:rPr>
          <w:rFonts w:ascii="Tahoma" w:hAnsi="Tahoma" w:cs="Tahoma"/>
          <w:sz w:val="24"/>
          <w:szCs w:val="24"/>
        </w:rPr>
        <w:t xml:space="preserve"> </w:t>
      </w:r>
      <w:r w:rsidRPr="003814CD">
        <w:rPr>
          <w:rFonts w:ascii="Tahoma" w:hAnsi="Tahoma" w:cs="Tahoma"/>
          <w:sz w:val="24"/>
          <w:szCs w:val="24"/>
        </w:rPr>
        <w:t>to manage our duty of care to protect and provide for children's needs.</w:t>
      </w:r>
    </w:p>
    <w:p w:rsidR="00937EB2" w:rsidRPr="003814CD" w:rsidRDefault="00937EB2" w:rsidP="00483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sz w:val="24"/>
          <w:szCs w:val="24"/>
          <w:u w:val="single"/>
        </w:rPr>
      </w:pPr>
      <w:r w:rsidRPr="003814CD">
        <w:rPr>
          <w:rFonts w:ascii="Tahoma" w:hAnsi="Tahoma" w:cs="Tahoma"/>
          <w:b/>
          <w:sz w:val="24"/>
          <w:szCs w:val="24"/>
          <w:u w:val="single"/>
        </w:rPr>
        <w:t>Adults</w:t>
      </w:r>
      <w:r w:rsidR="003079A8" w:rsidRPr="003814CD">
        <w:rPr>
          <w:rFonts w:ascii="Tahoma" w:hAnsi="Tahoma" w:cs="Tahoma"/>
          <w:b/>
          <w:sz w:val="24"/>
          <w:szCs w:val="24"/>
          <w:u w:val="single"/>
        </w:rPr>
        <w:t>’</w:t>
      </w:r>
      <w:r w:rsidRPr="003814CD">
        <w:rPr>
          <w:rFonts w:ascii="Tahoma" w:hAnsi="Tahoma" w:cs="Tahoma"/>
          <w:b/>
          <w:sz w:val="24"/>
          <w:szCs w:val="24"/>
          <w:u w:val="single"/>
        </w:rPr>
        <w:t xml:space="preserve"> Role in Play</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We, as an entire staff, are fully committed to working with children to provide the play experiences that they want and need in their school. We will have a continuing dialogue with children about the play provision in the playground which will include regular play assemblies, School Council involvement, surveys and other pupil voice outlets.</w:t>
      </w:r>
      <w:r w:rsidR="002E1C16" w:rsidRPr="003814CD">
        <w:rPr>
          <w:rFonts w:ascii="Tahoma" w:hAnsi="Tahoma" w:cs="Tahoma"/>
          <w:sz w:val="24"/>
          <w:szCs w:val="24"/>
        </w:rPr>
        <w:t xml:space="preserve">  </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Adult’s role will also be to facilitate play and encourage children to assess the risks and benefits of activities within the play setting. The school is working with OPAL (</w:t>
      </w:r>
      <w:hyperlink r:id="rId7" w:history="1">
        <w:r w:rsidRPr="003814CD">
          <w:rPr>
            <w:rStyle w:val="Hyperlink"/>
            <w:rFonts w:ascii="Tahoma" w:hAnsi="Tahoma" w:cs="Tahoma"/>
            <w:sz w:val="24"/>
            <w:szCs w:val="24"/>
          </w:rPr>
          <w:t>www.outdoorplayandlearning.org.uk</w:t>
        </w:r>
      </w:hyperlink>
      <w:r w:rsidRPr="003814CD">
        <w:rPr>
          <w:rFonts w:ascii="Tahoma" w:hAnsi="Tahoma" w:cs="Tahoma"/>
          <w:sz w:val="24"/>
          <w:szCs w:val="24"/>
        </w:rPr>
        <w:t xml:space="preserve">) to help guide a strategic approach to developing play at </w:t>
      </w:r>
      <w:r w:rsidR="00483EDC" w:rsidRPr="003814CD">
        <w:rPr>
          <w:rFonts w:ascii="Tahoma" w:hAnsi="Tahoma" w:cs="Tahoma"/>
          <w:sz w:val="24"/>
          <w:szCs w:val="24"/>
        </w:rPr>
        <w:t>both schools.</w:t>
      </w:r>
      <w:r w:rsidRPr="003814CD">
        <w:rPr>
          <w:rFonts w:ascii="Tahoma" w:hAnsi="Tahoma" w:cs="Tahoma"/>
          <w:sz w:val="24"/>
          <w:szCs w:val="24"/>
        </w:rPr>
        <w:t xml:space="preserve"> In addition to this</w:t>
      </w:r>
      <w:r w:rsidR="009E48BF" w:rsidRPr="003814CD">
        <w:rPr>
          <w:rFonts w:ascii="Tahoma" w:hAnsi="Tahoma" w:cs="Tahoma"/>
          <w:sz w:val="24"/>
          <w:szCs w:val="24"/>
        </w:rPr>
        <w:t>,</w:t>
      </w:r>
      <w:r w:rsidRPr="003814CD">
        <w:rPr>
          <w:rFonts w:ascii="Tahoma" w:hAnsi="Tahoma" w:cs="Tahoma"/>
          <w:sz w:val="24"/>
          <w:szCs w:val="24"/>
        </w:rPr>
        <w:t xml:space="preserve"> </w:t>
      </w:r>
      <w:r w:rsidR="00AD39C3" w:rsidRPr="003814CD">
        <w:rPr>
          <w:rFonts w:ascii="Tahoma" w:hAnsi="Tahoma" w:cs="Tahoma"/>
          <w:sz w:val="24"/>
          <w:szCs w:val="24"/>
        </w:rPr>
        <w:t>all school</w:t>
      </w:r>
      <w:r w:rsidR="009E48BF" w:rsidRPr="003814CD">
        <w:rPr>
          <w:rFonts w:ascii="Tahoma" w:hAnsi="Tahoma" w:cs="Tahoma"/>
          <w:sz w:val="24"/>
          <w:szCs w:val="24"/>
        </w:rPr>
        <w:t>’</w:t>
      </w:r>
      <w:r w:rsidR="00AD39C3" w:rsidRPr="003814CD">
        <w:rPr>
          <w:rFonts w:ascii="Tahoma" w:hAnsi="Tahoma" w:cs="Tahoma"/>
          <w:sz w:val="24"/>
          <w:szCs w:val="24"/>
        </w:rPr>
        <w:t xml:space="preserve">s </w:t>
      </w:r>
      <w:r w:rsidRPr="003814CD">
        <w:rPr>
          <w:rFonts w:ascii="Tahoma" w:hAnsi="Tahoma" w:cs="Tahoma"/>
          <w:sz w:val="24"/>
          <w:szCs w:val="24"/>
        </w:rPr>
        <w:t xml:space="preserve">Play </w:t>
      </w:r>
      <w:r w:rsidR="002E1C16" w:rsidRPr="003814CD">
        <w:rPr>
          <w:rFonts w:ascii="Tahoma" w:hAnsi="Tahoma" w:cs="Tahoma"/>
          <w:sz w:val="24"/>
          <w:szCs w:val="24"/>
        </w:rPr>
        <w:t>Team</w:t>
      </w:r>
      <w:r w:rsidR="00AD39C3" w:rsidRPr="003814CD">
        <w:rPr>
          <w:rFonts w:ascii="Tahoma" w:hAnsi="Tahoma" w:cs="Tahoma"/>
          <w:sz w:val="24"/>
          <w:szCs w:val="24"/>
        </w:rPr>
        <w:t>s</w:t>
      </w:r>
      <w:r w:rsidR="002E1C16" w:rsidRPr="003814CD">
        <w:rPr>
          <w:rFonts w:ascii="Tahoma" w:hAnsi="Tahoma" w:cs="Tahoma"/>
          <w:sz w:val="24"/>
          <w:szCs w:val="24"/>
        </w:rPr>
        <w:t xml:space="preserve"> </w:t>
      </w:r>
      <w:r w:rsidR="002E1C16" w:rsidRPr="003814CD">
        <w:rPr>
          <w:rFonts w:ascii="Tahoma" w:hAnsi="Tahoma" w:cs="Tahoma"/>
          <w:b/>
          <w:sz w:val="24"/>
          <w:szCs w:val="24"/>
        </w:rPr>
        <w:t>(Appendix 3</w:t>
      </w:r>
      <w:r w:rsidR="002E1C16" w:rsidRPr="003814CD">
        <w:rPr>
          <w:rFonts w:ascii="Tahoma" w:hAnsi="Tahoma" w:cs="Tahoma"/>
          <w:sz w:val="24"/>
          <w:szCs w:val="24"/>
        </w:rPr>
        <w:t xml:space="preserve">) </w:t>
      </w:r>
      <w:r w:rsidRPr="003814CD">
        <w:rPr>
          <w:rFonts w:ascii="Tahoma" w:hAnsi="Tahoma" w:cs="Tahoma"/>
          <w:sz w:val="24"/>
          <w:szCs w:val="24"/>
        </w:rPr>
        <w:t>will work</w:t>
      </w:r>
      <w:r w:rsidR="00487F11" w:rsidRPr="003814CD">
        <w:rPr>
          <w:rFonts w:ascii="Tahoma" w:hAnsi="Tahoma" w:cs="Tahoma"/>
          <w:sz w:val="24"/>
          <w:szCs w:val="24"/>
        </w:rPr>
        <w:t xml:space="preserve"> in collaboration with parents and staff</w:t>
      </w:r>
      <w:r w:rsidRPr="003814CD">
        <w:rPr>
          <w:rFonts w:ascii="Tahoma" w:hAnsi="Tahoma" w:cs="Tahoma"/>
          <w:sz w:val="24"/>
          <w:szCs w:val="24"/>
        </w:rPr>
        <w:t xml:space="preserve"> as well as the children to implement the changes highlighted in this policy. They will ensure that the broadest possible range of play opportunities are available to children: to observe, reflect and analyse the play that is happening and select a mode of intervention or make a change to the play </w:t>
      </w:r>
      <w:r w:rsidR="00120E2C" w:rsidRPr="003814CD">
        <w:rPr>
          <w:rFonts w:ascii="Tahoma" w:hAnsi="Tahoma" w:cs="Tahoma"/>
          <w:sz w:val="24"/>
          <w:szCs w:val="24"/>
        </w:rPr>
        <w:t>space if needed. </w:t>
      </w:r>
      <w:r w:rsidR="00487F11" w:rsidRPr="003814CD">
        <w:rPr>
          <w:rFonts w:ascii="Tahoma" w:hAnsi="Tahoma" w:cs="Tahoma"/>
          <w:sz w:val="24"/>
          <w:szCs w:val="24"/>
        </w:rPr>
        <w:t xml:space="preserve">The Play Team </w:t>
      </w:r>
      <w:r w:rsidRPr="003814CD">
        <w:rPr>
          <w:rFonts w:ascii="Tahoma" w:hAnsi="Tahoma" w:cs="Tahoma"/>
          <w:sz w:val="24"/>
          <w:szCs w:val="24"/>
        </w:rPr>
        <w:t xml:space="preserve">ensure that the play space is inclusive – supporting all children to make the most of the opportunities available in their own way.  </w:t>
      </w:r>
    </w:p>
    <w:p w:rsidR="00937EB2" w:rsidRPr="003814CD" w:rsidRDefault="00937EB2" w:rsidP="00487F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sz w:val="24"/>
          <w:szCs w:val="24"/>
          <w:u w:val="single"/>
        </w:rPr>
      </w:pPr>
      <w:r w:rsidRPr="003814CD">
        <w:rPr>
          <w:rFonts w:ascii="Tahoma" w:hAnsi="Tahoma" w:cs="Tahoma"/>
          <w:b/>
          <w:sz w:val="24"/>
          <w:szCs w:val="24"/>
          <w:u w:val="single"/>
        </w:rPr>
        <w:t>Children’s Role in Play</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The children </w:t>
      </w:r>
      <w:r w:rsidR="009E48BF" w:rsidRPr="003814CD">
        <w:rPr>
          <w:rFonts w:ascii="Tahoma" w:hAnsi="Tahoma" w:cs="Tahoma"/>
          <w:sz w:val="24"/>
          <w:szCs w:val="24"/>
        </w:rPr>
        <w:t xml:space="preserve">at each school </w:t>
      </w:r>
      <w:r w:rsidRPr="003814CD">
        <w:rPr>
          <w:rFonts w:ascii="Tahoma" w:hAnsi="Tahoma" w:cs="Tahoma"/>
          <w:sz w:val="24"/>
          <w:szCs w:val="24"/>
        </w:rPr>
        <w:t>will all have access to their own version of the play policy</w:t>
      </w:r>
      <w:r w:rsidR="00487F11" w:rsidRPr="003814CD">
        <w:rPr>
          <w:rFonts w:ascii="Tahoma" w:hAnsi="Tahoma" w:cs="Tahoma"/>
          <w:sz w:val="24"/>
          <w:szCs w:val="24"/>
        </w:rPr>
        <w:t xml:space="preserve"> called The Play Charter</w:t>
      </w:r>
      <w:r w:rsidRPr="003814CD">
        <w:rPr>
          <w:rFonts w:ascii="Tahoma" w:hAnsi="Tahoma" w:cs="Tahoma"/>
          <w:sz w:val="24"/>
          <w:szCs w:val="24"/>
        </w:rPr>
        <w:t>.</w:t>
      </w:r>
      <w:r w:rsidR="003079A8" w:rsidRPr="003814CD">
        <w:rPr>
          <w:rFonts w:ascii="Tahoma" w:hAnsi="Tahoma" w:cs="Tahoma"/>
          <w:sz w:val="24"/>
          <w:szCs w:val="24"/>
        </w:rPr>
        <w:t xml:space="preserve"> </w:t>
      </w:r>
      <w:r w:rsidR="003079A8" w:rsidRPr="003814CD">
        <w:rPr>
          <w:rFonts w:ascii="Tahoma" w:hAnsi="Tahoma" w:cs="Tahoma"/>
          <w:b/>
          <w:sz w:val="24"/>
          <w:szCs w:val="24"/>
        </w:rPr>
        <w:t>(</w:t>
      </w:r>
      <w:r w:rsidR="009E48BF" w:rsidRPr="003814CD">
        <w:rPr>
          <w:rFonts w:ascii="Tahoma" w:hAnsi="Tahoma" w:cs="Tahoma"/>
          <w:b/>
          <w:sz w:val="24"/>
          <w:szCs w:val="24"/>
        </w:rPr>
        <w:t xml:space="preserve">see example - </w:t>
      </w:r>
      <w:r w:rsidR="003079A8" w:rsidRPr="003814CD">
        <w:rPr>
          <w:rFonts w:ascii="Tahoma" w:hAnsi="Tahoma" w:cs="Tahoma"/>
          <w:b/>
          <w:sz w:val="24"/>
          <w:szCs w:val="24"/>
        </w:rPr>
        <w:t>Appendix 4)</w:t>
      </w:r>
      <w:r w:rsidR="007066B4" w:rsidRPr="003814CD">
        <w:rPr>
          <w:rFonts w:ascii="Tahoma" w:hAnsi="Tahoma" w:cs="Tahoma"/>
          <w:sz w:val="24"/>
          <w:szCs w:val="24"/>
        </w:rPr>
        <w:t xml:space="preserve"> </w:t>
      </w:r>
      <w:r w:rsidRPr="003814CD">
        <w:rPr>
          <w:rFonts w:ascii="Tahoma" w:hAnsi="Tahoma" w:cs="Tahoma"/>
          <w:sz w:val="24"/>
          <w:szCs w:val="24"/>
        </w:rPr>
        <w:t>In it will also include the rights and responsibilities of the children to</w:t>
      </w:r>
      <w:r w:rsidR="00487F11" w:rsidRPr="003814CD">
        <w:rPr>
          <w:rFonts w:ascii="Tahoma" w:hAnsi="Tahoma" w:cs="Tahoma"/>
          <w:sz w:val="24"/>
          <w:szCs w:val="24"/>
        </w:rPr>
        <w:t>:</w:t>
      </w:r>
      <w:r w:rsidRPr="003814CD">
        <w:rPr>
          <w:rFonts w:ascii="Tahoma" w:hAnsi="Tahoma" w:cs="Tahoma"/>
          <w:sz w:val="24"/>
          <w:szCs w:val="24"/>
        </w:rPr>
        <w:t xml:space="preserve"> </w:t>
      </w:r>
    </w:p>
    <w:p w:rsidR="00937EB2" w:rsidRPr="003814CD" w:rsidRDefault="00937EB2" w:rsidP="00937EB2">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Have ownership of their play and outdoor learning experiences</w:t>
      </w:r>
    </w:p>
    <w:p w:rsidR="00937EB2" w:rsidRPr="003814CD" w:rsidRDefault="00937EB2" w:rsidP="00937EB2">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Respect and look after each </w:t>
      </w:r>
      <w:r w:rsidR="003079A8" w:rsidRPr="003814CD">
        <w:rPr>
          <w:rFonts w:ascii="Tahoma" w:hAnsi="Tahoma" w:cs="Tahoma"/>
          <w:sz w:val="24"/>
          <w:szCs w:val="24"/>
        </w:rPr>
        <w:t>other</w:t>
      </w:r>
      <w:r w:rsidR="00487F11" w:rsidRPr="003814CD">
        <w:rPr>
          <w:rFonts w:ascii="Tahoma" w:hAnsi="Tahoma" w:cs="Tahoma"/>
          <w:sz w:val="24"/>
          <w:szCs w:val="24"/>
        </w:rPr>
        <w:t>,</w:t>
      </w:r>
      <w:r w:rsidR="003079A8" w:rsidRPr="003814CD">
        <w:rPr>
          <w:rFonts w:ascii="Tahoma" w:hAnsi="Tahoma" w:cs="Tahoma"/>
          <w:sz w:val="24"/>
          <w:szCs w:val="24"/>
        </w:rPr>
        <w:t xml:space="preserve"> their</w:t>
      </w:r>
      <w:r w:rsidRPr="003814CD">
        <w:rPr>
          <w:rFonts w:ascii="Tahoma" w:hAnsi="Tahoma" w:cs="Tahoma"/>
          <w:sz w:val="24"/>
          <w:szCs w:val="24"/>
        </w:rPr>
        <w:t xml:space="preserve"> </w:t>
      </w:r>
      <w:r w:rsidR="003079A8" w:rsidRPr="003814CD">
        <w:rPr>
          <w:rFonts w:ascii="Tahoma" w:hAnsi="Tahoma" w:cs="Tahoma"/>
          <w:sz w:val="24"/>
          <w:szCs w:val="24"/>
        </w:rPr>
        <w:t xml:space="preserve">environment, </w:t>
      </w:r>
      <w:r w:rsidRPr="003814CD">
        <w:rPr>
          <w:rFonts w:ascii="Tahoma" w:hAnsi="Tahoma" w:cs="Tahoma"/>
          <w:sz w:val="24"/>
          <w:szCs w:val="24"/>
        </w:rPr>
        <w:t xml:space="preserve">equipment and toys. </w:t>
      </w:r>
    </w:p>
    <w:p w:rsidR="00937EB2" w:rsidRPr="003814CD" w:rsidRDefault="00937EB2" w:rsidP="00937EB2">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To be aware of sanctions surrounding</w:t>
      </w:r>
      <w:r w:rsidR="003079A8" w:rsidRPr="003814CD">
        <w:rPr>
          <w:rFonts w:ascii="Tahoma" w:hAnsi="Tahoma" w:cs="Tahoma"/>
          <w:sz w:val="24"/>
          <w:szCs w:val="24"/>
        </w:rPr>
        <w:t xml:space="preserve"> purposely </w:t>
      </w:r>
      <w:r w:rsidRPr="003814CD">
        <w:rPr>
          <w:rFonts w:ascii="Tahoma" w:hAnsi="Tahoma" w:cs="Tahoma"/>
          <w:sz w:val="24"/>
          <w:szCs w:val="24"/>
        </w:rPr>
        <w:t>dangerous or unsafe behaviour</w:t>
      </w:r>
    </w:p>
    <w:p w:rsidR="0003272E" w:rsidRPr="003814CD" w:rsidRDefault="0003272E" w:rsidP="00937EB2">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Ensure that playtimes are fun for everybody</w:t>
      </w:r>
    </w:p>
    <w:p w:rsidR="00937EB2" w:rsidRPr="003814CD" w:rsidRDefault="00937EB2" w:rsidP="00937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r w:rsidRPr="003814CD">
        <w:rPr>
          <w:rFonts w:ascii="Tahoma" w:hAnsi="Tahoma" w:cs="Tahoma"/>
          <w:sz w:val="24"/>
          <w:szCs w:val="24"/>
        </w:rPr>
        <w:t xml:space="preserve">This </w:t>
      </w:r>
      <w:r w:rsidR="00487F11" w:rsidRPr="003814CD">
        <w:rPr>
          <w:rFonts w:ascii="Tahoma" w:hAnsi="Tahoma" w:cs="Tahoma"/>
          <w:sz w:val="24"/>
          <w:szCs w:val="24"/>
        </w:rPr>
        <w:t>Play Charter</w:t>
      </w:r>
      <w:r w:rsidRPr="003814CD">
        <w:rPr>
          <w:rFonts w:ascii="Tahoma" w:hAnsi="Tahoma" w:cs="Tahoma"/>
          <w:sz w:val="24"/>
          <w:szCs w:val="24"/>
        </w:rPr>
        <w:t xml:space="preserve"> will be shared and explained to all children regularly as part of ong</w:t>
      </w:r>
      <w:r w:rsidR="00487F11" w:rsidRPr="003814CD">
        <w:rPr>
          <w:rFonts w:ascii="Tahoma" w:hAnsi="Tahoma" w:cs="Tahoma"/>
          <w:sz w:val="24"/>
          <w:szCs w:val="24"/>
        </w:rPr>
        <w:t>oing assemblies, discussions,</w:t>
      </w:r>
      <w:r w:rsidRPr="003814CD">
        <w:rPr>
          <w:rFonts w:ascii="Tahoma" w:hAnsi="Tahoma" w:cs="Tahoma"/>
          <w:sz w:val="24"/>
          <w:szCs w:val="24"/>
        </w:rPr>
        <w:t xml:space="preserve"> dialogue in class and with </w:t>
      </w:r>
      <w:r w:rsidR="00487F11" w:rsidRPr="003814CD">
        <w:rPr>
          <w:rFonts w:ascii="Tahoma" w:hAnsi="Tahoma" w:cs="Tahoma"/>
          <w:sz w:val="24"/>
          <w:szCs w:val="24"/>
        </w:rPr>
        <w:t xml:space="preserve">the </w:t>
      </w:r>
      <w:r w:rsidRPr="003814CD">
        <w:rPr>
          <w:rFonts w:ascii="Tahoma" w:hAnsi="Tahoma" w:cs="Tahoma"/>
          <w:sz w:val="24"/>
          <w:szCs w:val="24"/>
        </w:rPr>
        <w:t>School Council</w:t>
      </w:r>
      <w:r w:rsidR="003079A8" w:rsidRPr="003814CD">
        <w:rPr>
          <w:rFonts w:ascii="Tahoma" w:hAnsi="Tahoma" w:cs="Tahoma"/>
          <w:sz w:val="24"/>
          <w:szCs w:val="24"/>
        </w:rPr>
        <w:t>.</w:t>
      </w:r>
      <w:r w:rsidRPr="003814CD">
        <w:rPr>
          <w:rFonts w:ascii="Tahoma" w:hAnsi="Tahoma" w:cs="Tahoma"/>
          <w:sz w:val="24"/>
          <w:szCs w:val="24"/>
        </w:rPr>
        <w:t xml:space="preserve"> </w:t>
      </w:r>
    </w:p>
    <w:p w:rsidR="00937EB2" w:rsidRPr="003814CD" w:rsidRDefault="00937EB2" w:rsidP="00381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ahoma" w:hAnsi="Tahoma" w:cs="Tahoma"/>
          <w:b/>
          <w:sz w:val="24"/>
          <w:szCs w:val="24"/>
          <w:u w:val="single"/>
        </w:rPr>
      </w:pPr>
      <w:r w:rsidRPr="003814CD">
        <w:rPr>
          <w:rFonts w:ascii="Tahoma" w:hAnsi="Tahoma" w:cs="Tahoma"/>
          <w:b/>
          <w:sz w:val="24"/>
          <w:szCs w:val="24"/>
          <w:u w:val="single"/>
        </w:rPr>
        <w:t>Environment</w:t>
      </w:r>
    </w:p>
    <w:p w:rsidR="00937EB2" w:rsidRPr="003814CD" w:rsidRDefault="009E48BF" w:rsidP="003814CD">
      <w:pPr>
        <w:widowControl w:val="0"/>
        <w:autoSpaceDE w:val="0"/>
        <w:autoSpaceDN w:val="0"/>
        <w:adjustRightInd w:val="0"/>
        <w:spacing w:after="0"/>
        <w:rPr>
          <w:rFonts w:ascii="Tahoma" w:hAnsi="Tahoma" w:cs="Tahoma"/>
          <w:bCs/>
          <w:sz w:val="24"/>
          <w:szCs w:val="24"/>
        </w:rPr>
      </w:pPr>
      <w:r w:rsidRPr="003814CD">
        <w:rPr>
          <w:rFonts w:ascii="Tahoma" w:hAnsi="Tahoma" w:cs="Tahoma"/>
          <w:bCs/>
          <w:sz w:val="24"/>
          <w:szCs w:val="24"/>
        </w:rPr>
        <w:t>All schools within the trust will</w:t>
      </w:r>
      <w:r w:rsidR="00937EB2" w:rsidRPr="003814CD">
        <w:rPr>
          <w:rFonts w:ascii="Tahoma" w:hAnsi="Tahoma" w:cs="Tahoma"/>
          <w:bCs/>
          <w:sz w:val="24"/>
          <w:szCs w:val="24"/>
        </w:rPr>
        <w:t>:</w:t>
      </w:r>
    </w:p>
    <w:p w:rsidR="00937EB2" w:rsidRPr="003814CD" w:rsidRDefault="00487F11" w:rsidP="005D6447">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Us</w:t>
      </w:r>
      <w:r w:rsidR="00937EB2" w:rsidRPr="003814CD">
        <w:rPr>
          <w:rFonts w:ascii="Tahoma" w:hAnsi="Tahoma" w:cs="Tahoma"/>
          <w:sz w:val="24"/>
          <w:szCs w:val="24"/>
        </w:rPr>
        <w:t>e the outdoor space as a natural resource for learning and playing</w:t>
      </w:r>
      <w:r w:rsidR="005D6447" w:rsidRPr="003814CD">
        <w:rPr>
          <w:rFonts w:ascii="Tahoma" w:hAnsi="Tahoma" w:cs="Tahoma"/>
          <w:sz w:val="24"/>
          <w:szCs w:val="24"/>
        </w:rPr>
        <w:t>, encouraging the children to value natural or found objects for play</w:t>
      </w:r>
    </w:p>
    <w:p w:rsidR="00937EB2" w:rsidRPr="003814CD" w:rsidRDefault="00487F11" w:rsidP="00937EB2">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I</w:t>
      </w:r>
      <w:r w:rsidR="00937EB2" w:rsidRPr="003814CD">
        <w:rPr>
          <w:rFonts w:ascii="Tahoma" w:hAnsi="Tahoma" w:cs="Tahoma"/>
          <w:sz w:val="24"/>
          <w:szCs w:val="24"/>
        </w:rPr>
        <w:t>nclude the children when planning for playing and learning outdoors</w:t>
      </w:r>
    </w:p>
    <w:p w:rsidR="00937EB2" w:rsidRPr="003814CD" w:rsidRDefault="00487F11" w:rsidP="00937EB2">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E</w:t>
      </w:r>
      <w:r w:rsidR="00937EB2" w:rsidRPr="003814CD">
        <w:rPr>
          <w:rFonts w:ascii="Tahoma" w:hAnsi="Tahoma" w:cs="Tahoma"/>
          <w:sz w:val="24"/>
          <w:szCs w:val="24"/>
        </w:rPr>
        <w:t>nsure that the outdoor area offers all children the opportunity to investigate</w:t>
      </w:r>
      <w:r w:rsidR="00AB5052" w:rsidRPr="003814CD">
        <w:rPr>
          <w:rFonts w:ascii="Tahoma" w:hAnsi="Tahoma" w:cs="Tahoma"/>
          <w:sz w:val="24"/>
          <w:szCs w:val="24"/>
        </w:rPr>
        <w:t>, take risks</w:t>
      </w:r>
      <w:r w:rsidR="00937EB2" w:rsidRPr="003814CD">
        <w:rPr>
          <w:rFonts w:ascii="Tahoma" w:hAnsi="Tahoma" w:cs="Tahoma"/>
          <w:sz w:val="24"/>
          <w:szCs w:val="24"/>
        </w:rPr>
        <w:t xml:space="preserve"> and explore and use their imagination and creativity</w:t>
      </w:r>
    </w:p>
    <w:p w:rsidR="00937EB2" w:rsidRPr="003814CD" w:rsidRDefault="00487F11" w:rsidP="00487F11">
      <w:pPr>
        <w:pStyle w:val="ListParagraph"/>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E</w:t>
      </w:r>
      <w:r w:rsidR="003079A8" w:rsidRPr="003814CD">
        <w:rPr>
          <w:rFonts w:ascii="Tahoma" w:hAnsi="Tahoma" w:cs="Tahoma"/>
          <w:sz w:val="24"/>
          <w:szCs w:val="24"/>
        </w:rPr>
        <w:t>xpect</w:t>
      </w:r>
      <w:r w:rsidR="00937EB2" w:rsidRPr="003814CD">
        <w:rPr>
          <w:rFonts w:ascii="Tahoma" w:hAnsi="Tahoma" w:cs="Tahoma"/>
          <w:sz w:val="24"/>
          <w:szCs w:val="24"/>
        </w:rPr>
        <w:t xml:space="preserve"> the children to respect the outdoor environment and care for living things </w:t>
      </w:r>
    </w:p>
    <w:p w:rsidR="00937EB2" w:rsidRPr="003814CD" w:rsidRDefault="007021F3" w:rsidP="00937EB2">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G</w:t>
      </w:r>
      <w:r w:rsidR="00937EB2" w:rsidRPr="003814CD">
        <w:rPr>
          <w:rFonts w:ascii="Tahoma" w:hAnsi="Tahoma" w:cs="Tahoma"/>
          <w:sz w:val="24"/>
          <w:szCs w:val="24"/>
        </w:rPr>
        <w:t>ive children the opportunity to manage the space and freedom afforded by the outdoors</w:t>
      </w:r>
    </w:p>
    <w:p w:rsidR="00937EB2" w:rsidRPr="003814CD" w:rsidRDefault="007021F3" w:rsidP="00937EB2">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lastRenderedPageBreak/>
        <w:t>E</w:t>
      </w:r>
      <w:r w:rsidR="00937EB2" w:rsidRPr="003814CD">
        <w:rPr>
          <w:rFonts w:ascii="Tahoma" w:hAnsi="Tahoma" w:cs="Tahoma"/>
          <w:sz w:val="24"/>
          <w:szCs w:val="24"/>
        </w:rPr>
        <w:t>nrich the quality of the environment to maximise variety of play types and increase play value</w:t>
      </w:r>
    </w:p>
    <w:p w:rsidR="00937EB2" w:rsidRPr="003814CD" w:rsidRDefault="007021F3" w:rsidP="00937EB2">
      <w:pPr>
        <w:widowControl w:val="0"/>
        <w:numPr>
          <w:ilvl w:val="0"/>
          <w:numId w:val="5"/>
        </w:numPr>
        <w:tabs>
          <w:tab w:val="left" w:pos="220"/>
          <w:tab w:val="left" w:pos="720"/>
        </w:tabs>
        <w:autoSpaceDE w:val="0"/>
        <w:autoSpaceDN w:val="0"/>
        <w:adjustRightInd w:val="0"/>
        <w:spacing w:after="0" w:line="240" w:lineRule="auto"/>
        <w:rPr>
          <w:rFonts w:ascii="Tahoma" w:hAnsi="Tahoma" w:cs="Tahoma"/>
          <w:sz w:val="24"/>
          <w:szCs w:val="24"/>
        </w:rPr>
      </w:pPr>
      <w:r w:rsidRPr="003814CD">
        <w:rPr>
          <w:rFonts w:ascii="Tahoma" w:hAnsi="Tahoma" w:cs="Tahoma"/>
          <w:sz w:val="24"/>
          <w:szCs w:val="24"/>
        </w:rPr>
        <w:t>E</w:t>
      </w:r>
      <w:r w:rsidR="003079A8" w:rsidRPr="003814CD">
        <w:rPr>
          <w:rFonts w:ascii="Tahoma" w:hAnsi="Tahoma" w:cs="Tahoma"/>
          <w:sz w:val="24"/>
          <w:szCs w:val="24"/>
        </w:rPr>
        <w:t xml:space="preserve">nsure </w:t>
      </w:r>
      <w:r w:rsidR="00EA312F" w:rsidRPr="003814CD">
        <w:rPr>
          <w:rFonts w:ascii="Tahoma" w:hAnsi="Tahoma" w:cs="Tahoma"/>
          <w:sz w:val="24"/>
          <w:szCs w:val="24"/>
        </w:rPr>
        <w:t>that</w:t>
      </w:r>
      <w:r w:rsidR="00937EB2" w:rsidRPr="003814CD">
        <w:rPr>
          <w:rFonts w:ascii="Tahoma" w:hAnsi="Tahoma" w:cs="Tahoma"/>
          <w:sz w:val="24"/>
          <w:szCs w:val="24"/>
        </w:rPr>
        <w:t xml:space="preserve"> </w:t>
      </w:r>
      <w:r w:rsidR="009E48BF" w:rsidRPr="003814CD">
        <w:rPr>
          <w:rFonts w:ascii="Tahoma" w:hAnsi="Tahoma" w:cs="Tahoma"/>
          <w:sz w:val="24"/>
          <w:szCs w:val="24"/>
        </w:rPr>
        <w:t xml:space="preserve">wherever possible the </w:t>
      </w:r>
      <w:r w:rsidR="00937EB2" w:rsidRPr="003814CD">
        <w:rPr>
          <w:rFonts w:ascii="Tahoma" w:hAnsi="Tahoma" w:cs="Tahoma"/>
          <w:sz w:val="24"/>
          <w:szCs w:val="24"/>
        </w:rPr>
        <w:t>play</w:t>
      </w:r>
      <w:r w:rsidR="009E48BF" w:rsidRPr="003814CD">
        <w:rPr>
          <w:rFonts w:ascii="Tahoma" w:hAnsi="Tahoma" w:cs="Tahoma"/>
          <w:sz w:val="24"/>
          <w:szCs w:val="24"/>
        </w:rPr>
        <w:t xml:space="preserve"> areas are</w:t>
      </w:r>
      <w:r w:rsidR="00937EB2" w:rsidRPr="003814CD">
        <w:rPr>
          <w:rFonts w:ascii="Tahoma" w:hAnsi="Tahoma" w:cs="Tahoma"/>
          <w:sz w:val="24"/>
          <w:szCs w:val="24"/>
        </w:rPr>
        <w:t xml:space="preserve"> integrated where</w:t>
      </w:r>
      <w:r w:rsidR="009E48BF" w:rsidRPr="003814CD">
        <w:rPr>
          <w:rFonts w:ascii="Tahoma" w:hAnsi="Tahoma" w:cs="Tahoma"/>
          <w:sz w:val="24"/>
          <w:szCs w:val="24"/>
        </w:rPr>
        <w:t>by</w:t>
      </w:r>
      <w:r w:rsidR="00937EB2" w:rsidRPr="003814CD">
        <w:rPr>
          <w:rFonts w:ascii="Tahoma" w:hAnsi="Tahoma" w:cs="Tahoma"/>
          <w:sz w:val="24"/>
          <w:szCs w:val="24"/>
        </w:rPr>
        <w:t xml:space="preserve"> all children </w:t>
      </w:r>
      <w:r w:rsidRPr="003814CD">
        <w:rPr>
          <w:rFonts w:ascii="Tahoma" w:hAnsi="Tahoma" w:cs="Tahoma"/>
          <w:sz w:val="24"/>
          <w:szCs w:val="24"/>
        </w:rPr>
        <w:t>from all year groups can play safely</w:t>
      </w:r>
    </w:p>
    <w:p w:rsidR="005D6447" w:rsidRPr="003814CD" w:rsidRDefault="005D6447" w:rsidP="005D6447">
      <w:pPr>
        <w:numPr>
          <w:ilvl w:val="0"/>
          <w:numId w:val="5"/>
        </w:numPr>
        <w:shd w:val="clear" w:color="auto" w:fill="FFFFFF"/>
        <w:spacing w:before="100" w:beforeAutospacing="1" w:after="100" w:afterAutospacing="1" w:line="240" w:lineRule="auto"/>
        <w:rPr>
          <w:rFonts w:ascii="Tahoma" w:eastAsia="Times New Roman" w:hAnsi="Tahoma" w:cs="Tahoma"/>
          <w:sz w:val="24"/>
          <w:szCs w:val="24"/>
          <w:lang w:eastAsia="en-GB"/>
        </w:rPr>
      </w:pPr>
      <w:r w:rsidRPr="003814CD">
        <w:rPr>
          <w:rFonts w:ascii="Tahoma" w:eastAsia="Times New Roman" w:hAnsi="Tahoma" w:cs="Tahoma"/>
          <w:sz w:val="24"/>
          <w:szCs w:val="24"/>
          <w:lang w:eastAsia="en-GB"/>
        </w:rPr>
        <w:t>Teach the children their responsibilities with regard to maintaining the quality of their outdoor space, and the equipment available and ensure they ta</w:t>
      </w:r>
      <w:r w:rsidR="007021F3" w:rsidRPr="003814CD">
        <w:rPr>
          <w:rFonts w:ascii="Tahoma" w:eastAsia="Times New Roman" w:hAnsi="Tahoma" w:cs="Tahoma"/>
          <w:sz w:val="24"/>
          <w:szCs w:val="24"/>
          <w:lang w:eastAsia="en-GB"/>
        </w:rPr>
        <w:t>ke an active part in doing this</w:t>
      </w:r>
    </w:p>
    <w:p w:rsidR="00937EB2" w:rsidRPr="003814CD" w:rsidRDefault="005D6447" w:rsidP="00937EB2">
      <w:pPr>
        <w:widowControl w:val="0"/>
        <w:numPr>
          <w:ilvl w:val="0"/>
          <w:numId w:val="5"/>
        </w:numPr>
        <w:shd w:val="clear" w:color="auto" w:fill="FFFFFF"/>
        <w:autoSpaceDE w:val="0"/>
        <w:autoSpaceDN w:val="0"/>
        <w:adjustRightInd w:val="0"/>
        <w:spacing w:before="100" w:beforeAutospacing="1" w:after="0" w:afterAutospacing="1" w:line="240" w:lineRule="auto"/>
        <w:rPr>
          <w:rFonts w:ascii="Tahoma" w:hAnsi="Tahoma" w:cs="Tahoma"/>
          <w:b/>
          <w:sz w:val="24"/>
          <w:szCs w:val="24"/>
        </w:rPr>
      </w:pPr>
      <w:r w:rsidRPr="003814CD">
        <w:rPr>
          <w:rFonts w:ascii="Tahoma" w:eastAsia="Times New Roman" w:hAnsi="Tahoma" w:cs="Tahoma"/>
          <w:sz w:val="24"/>
          <w:szCs w:val="24"/>
          <w:lang w:val="en" w:eastAsia="en-GB"/>
        </w:rPr>
        <w:t>Promote children's pride for the out</w:t>
      </w:r>
      <w:r w:rsidR="007021F3" w:rsidRPr="003814CD">
        <w:rPr>
          <w:rFonts w:ascii="Tahoma" w:eastAsia="Times New Roman" w:hAnsi="Tahoma" w:cs="Tahoma"/>
          <w:sz w:val="24"/>
          <w:szCs w:val="24"/>
          <w:lang w:val="en" w:eastAsia="en-GB"/>
        </w:rPr>
        <w:t>door space that belongs to them</w:t>
      </w:r>
      <w:r w:rsidRPr="003814CD">
        <w:rPr>
          <w:rFonts w:ascii="Tahoma" w:eastAsia="Times New Roman" w:hAnsi="Tahoma" w:cs="Tahoma"/>
          <w:sz w:val="24"/>
          <w:szCs w:val="24"/>
          <w:lang w:val="en" w:eastAsia="en-GB"/>
        </w:rPr>
        <w:t xml:space="preserve"> </w:t>
      </w:r>
    </w:p>
    <w:p w:rsidR="007066B4" w:rsidRPr="003814CD" w:rsidRDefault="007021F3" w:rsidP="003814CD">
      <w:pPr>
        <w:widowControl w:val="0"/>
        <w:numPr>
          <w:ilvl w:val="0"/>
          <w:numId w:val="5"/>
        </w:numPr>
        <w:shd w:val="clear" w:color="auto" w:fill="FFFFFF"/>
        <w:autoSpaceDE w:val="0"/>
        <w:autoSpaceDN w:val="0"/>
        <w:adjustRightInd w:val="0"/>
        <w:spacing w:before="100" w:beforeAutospacing="1" w:after="0" w:afterAutospacing="1" w:line="240" w:lineRule="auto"/>
        <w:rPr>
          <w:rFonts w:ascii="Tahoma" w:hAnsi="Tahoma" w:cs="Tahoma"/>
          <w:b/>
          <w:sz w:val="24"/>
          <w:szCs w:val="24"/>
        </w:rPr>
      </w:pPr>
      <w:r w:rsidRPr="003814CD">
        <w:rPr>
          <w:rFonts w:ascii="Tahoma" w:eastAsia="Times New Roman" w:hAnsi="Tahoma" w:cs="Tahoma"/>
          <w:sz w:val="24"/>
          <w:szCs w:val="24"/>
          <w:lang w:val="en" w:eastAsia="en-GB"/>
        </w:rPr>
        <w:t>Manage the impact of play on the natural environment</w:t>
      </w:r>
      <w:r w:rsidR="007066B4" w:rsidRPr="003814CD">
        <w:rPr>
          <w:rFonts w:ascii="Tahoma" w:hAnsi="Tahoma" w:cs="Tahoma"/>
          <w:b/>
          <w:sz w:val="24"/>
          <w:szCs w:val="24"/>
        </w:rPr>
        <w:br w:type="page"/>
      </w:r>
    </w:p>
    <w:p w:rsidR="00937EB2" w:rsidRPr="003814CD" w:rsidRDefault="00937EB2" w:rsidP="00937EB2">
      <w:pPr>
        <w:widowControl w:val="0"/>
        <w:tabs>
          <w:tab w:val="left" w:pos="220"/>
          <w:tab w:val="left" w:pos="720"/>
        </w:tabs>
        <w:autoSpaceDE w:val="0"/>
        <w:autoSpaceDN w:val="0"/>
        <w:adjustRightInd w:val="0"/>
        <w:spacing w:after="0" w:line="240" w:lineRule="auto"/>
        <w:ind w:left="720"/>
        <w:rPr>
          <w:rFonts w:ascii="Tahoma" w:hAnsi="Tahoma" w:cs="Tahoma"/>
          <w:b/>
          <w:sz w:val="24"/>
          <w:szCs w:val="24"/>
        </w:rPr>
      </w:pPr>
    </w:p>
    <w:p w:rsidR="0059271D" w:rsidRPr="003814CD" w:rsidRDefault="0059271D" w:rsidP="00EA312F">
      <w:pPr>
        <w:spacing w:after="0" w:line="0" w:lineRule="atLeast"/>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t>Appendix 1</w:t>
      </w:r>
    </w:p>
    <w:p w:rsidR="0059271D" w:rsidRPr="003814CD" w:rsidRDefault="0059271D" w:rsidP="0059271D">
      <w:pPr>
        <w:spacing w:after="0" w:line="0" w:lineRule="atLeast"/>
        <w:ind w:left="1600"/>
        <w:rPr>
          <w:rFonts w:ascii="Tahoma" w:eastAsia="Arial" w:hAnsi="Tahoma" w:cs="Tahoma"/>
          <w:b/>
          <w:sz w:val="24"/>
          <w:szCs w:val="24"/>
          <w:lang w:eastAsia="en-GB"/>
        </w:rPr>
      </w:pPr>
    </w:p>
    <w:p w:rsidR="0059271D" w:rsidRPr="003814CD" w:rsidRDefault="00BE777D" w:rsidP="00EA312F">
      <w:pPr>
        <w:spacing w:after="0" w:line="0" w:lineRule="atLeast"/>
        <w:rPr>
          <w:rFonts w:ascii="Tahoma" w:eastAsia="Arial" w:hAnsi="Tahoma" w:cs="Tahoma"/>
          <w:b/>
          <w:sz w:val="24"/>
          <w:szCs w:val="24"/>
          <w:lang w:eastAsia="en-GB"/>
        </w:rPr>
      </w:pPr>
      <w:r w:rsidRPr="003814CD">
        <w:rPr>
          <w:rFonts w:ascii="Tahoma" w:eastAsia="Arial" w:hAnsi="Tahoma" w:cs="Tahoma"/>
          <w:b/>
          <w:sz w:val="24"/>
          <w:szCs w:val="24"/>
          <w:lang w:eastAsia="en-GB"/>
        </w:rPr>
        <w:t>CHILDREN’S PLAY AND LEISURE – PROMOTING A BALANCED APPROACH</w:t>
      </w:r>
    </w:p>
    <w:p w:rsidR="00BE777D" w:rsidRPr="003814CD" w:rsidRDefault="00BE777D" w:rsidP="0059271D">
      <w:pPr>
        <w:spacing w:after="0" w:line="0" w:lineRule="atLeast"/>
        <w:ind w:left="1600"/>
        <w:rPr>
          <w:rFonts w:ascii="Tahoma" w:eastAsia="Arial" w:hAnsi="Tahoma" w:cs="Tahoma"/>
          <w:b/>
          <w:sz w:val="24"/>
          <w:szCs w:val="24"/>
          <w:lang w:eastAsia="en-GB"/>
        </w:rPr>
      </w:pPr>
    </w:p>
    <w:p w:rsidR="00BE777D" w:rsidRPr="003814CD" w:rsidRDefault="00BE777D" w:rsidP="00EA312F">
      <w:pPr>
        <w:spacing w:after="0" w:line="0" w:lineRule="atLeast"/>
        <w:rPr>
          <w:rFonts w:ascii="Tahoma" w:eastAsia="Arial" w:hAnsi="Tahoma" w:cs="Tahoma"/>
          <w:b/>
          <w:sz w:val="24"/>
          <w:szCs w:val="24"/>
          <w:lang w:eastAsia="en-GB"/>
        </w:rPr>
      </w:pPr>
      <w:r w:rsidRPr="003814CD">
        <w:rPr>
          <w:rFonts w:ascii="Tahoma" w:eastAsia="Arial" w:hAnsi="Tahoma" w:cs="Tahoma"/>
          <w:b/>
          <w:sz w:val="24"/>
          <w:szCs w:val="24"/>
          <w:lang w:eastAsia="en-GB"/>
        </w:rPr>
        <w:t>See PDF attached</w:t>
      </w:r>
    </w:p>
    <w:p w:rsidR="002E1C16" w:rsidRPr="003814CD" w:rsidRDefault="006D7B6F" w:rsidP="00702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4"/>
          <w:szCs w:val="24"/>
        </w:rPr>
      </w:pPr>
      <w:hyperlink r:id="rId8" w:history="1">
        <w:r w:rsidR="007021F3" w:rsidRPr="003814CD">
          <w:rPr>
            <w:rStyle w:val="Hyperlink"/>
            <w:rFonts w:ascii="Tahoma" w:hAnsi="Tahoma" w:cs="Tahoma"/>
            <w:sz w:val="24"/>
            <w:szCs w:val="24"/>
          </w:rPr>
          <w:t>www.hse.gov.uk/entertainment/childrens-play-july-2012.pdf</w:t>
        </w:r>
      </w:hyperlink>
    </w:p>
    <w:p w:rsidR="002E1C16" w:rsidRPr="003814CD" w:rsidRDefault="002E1C16" w:rsidP="00EA312F">
      <w:pPr>
        <w:spacing w:after="0" w:line="0" w:lineRule="atLeast"/>
        <w:rPr>
          <w:rFonts w:ascii="Tahoma" w:eastAsia="Arial" w:hAnsi="Tahoma" w:cs="Tahoma"/>
          <w:b/>
          <w:sz w:val="24"/>
          <w:szCs w:val="24"/>
          <w:lang w:eastAsia="en-GB"/>
        </w:rPr>
      </w:pPr>
    </w:p>
    <w:p w:rsidR="007021F3" w:rsidRPr="003814CD" w:rsidRDefault="007021F3">
      <w:pPr>
        <w:spacing w:after="200" w:line="276" w:lineRule="auto"/>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br w:type="page"/>
      </w:r>
    </w:p>
    <w:p w:rsidR="009E48BF" w:rsidRPr="003814CD" w:rsidRDefault="009E48BF" w:rsidP="00EA312F">
      <w:pPr>
        <w:spacing w:after="0" w:line="0" w:lineRule="atLeast"/>
        <w:rPr>
          <w:rFonts w:ascii="Tahoma" w:eastAsia="Arial" w:hAnsi="Tahoma" w:cs="Tahoma"/>
          <w:b/>
          <w:sz w:val="24"/>
          <w:szCs w:val="24"/>
          <w:u w:val="single"/>
          <w:lang w:eastAsia="en-GB"/>
        </w:rPr>
        <w:sectPr w:rsidR="009E48BF" w:rsidRPr="003814CD" w:rsidSect="00660667">
          <w:headerReference w:type="default" r:id="rId9"/>
          <w:pgSz w:w="11906" w:h="16838"/>
          <w:pgMar w:top="720" w:right="720" w:bottom="720" w:left="720" w:header="708" w:footer="708" w:gutter="0"/>
          <w:cols w:space="708"/>
          <w:docGrid w:linePitch="360"/>
        </w:sectPr>
      </w:pPr>
    </w:p>
    <w:p w:rsidR="00EA312F" w:rsidRPr="003814CD" w:rsidRDefault="00EA312F" w:rsidP="00EA312F">
      <w:pPr>
        <w:spacing w:after="0" w:line="0" w:lineRule="atLeast"/>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lastRenderedPageBreak/>
        <w:t>Appendix 2</w:t>
      </w:r>
    </w:p>
    <w:p w:rsidR="009E48BF" w:rsidRPr="003814CD" w:rsidRDefault="009E48BF" w:rsidP="00EA312F">
      <w:pPr>
        <w:spacing w:after="0" w:line="0" w:lineRule="atLeast"/>
        <w:rPr>
          <w:rFonts w:ascii="Tahoma" w:eastAsia="Arial" w:hAnsi="Tahoma" w:cs="Tahoma"/>
          <w:b/>
          <w:sz w:val="24"/>
          <w:szCs w:val="24"/>
          <w:u w:val="single"/>
          <w:lang w:eastAsia="en-GB"/>
        </w:rPr>
      </w:pPr>
    </w:p>
    <w:tbl>
      <w:tblPr>
        <w:tblW w:w="0" w:type="auto"/>
        <w:tblInd w:w="110" w:type="dxa"/>
        <w:tblBorders>
          <w:top w:val="single" w:sz="8" w:space="0" w:color="BCBEC0"/>
          <w:left w:val="single" w:sz="8" w:space="0" w:color="BCBEC0"/>
          <w:bottom w:val="single" w:sz="8" w:space="0" w:color="BCBEC0"/>
          <w:right w:val="single" w:sz="8" w:space="0" w:color="BCBEC0"/>
          <w:insideH w:val="single" w:sz="8" w:space="0" w:color="BCBEC0"/>
          <w:insideV w:val="single" w:sz="8" w:space="0" w:color="BCBEC0"/>
        </w:tblBorders>
        <w:tblLayout w:type="fixed"/>
        <w:tblCellMar>
          <w:left w:w="0" w:type="dxa"/>
          <w:right w:w="0" w:type="dxa"/>
        </w:tblCellMar>
        <w:tblLook w:val="01E0" w:firstRow="1" w:lastRow="1" w:firstColumn="1" w:lastColumn="1" w:noHBand="0" w:noVBand="0"/>
      </w:tblPr>
      <w:tblGrid>
        <w:gridCol w:w="2222"/>
        <w:gridCol w:w="5467"/>
        <w:gridCol w:w="2237"/>
        <w:gridCol w:w="5467"/>
      </w:tblGrid>
      <w:tr w:rsidR="003814CD" w:rsidRPr="003814CD" w:rsidTr="00A15402">
        <w:trPr>
          <w:trHeight w:val="540"/>
        </w:trPr>
        <w:tc>
          <w:tcPr>
            <w:tcW w:w="2222" w:type="dxa"/>
          </w:tcPr>
          <w:p w:rsidR="003814CD" w:rsidRPr="003814CD" w:rsidRDefault="003814CD" w:rsidP="00A15402">
            <w:pPr>
              <w:pStyle w:val="TableParagraph"/>
              <w:spacing w:before="24"/>
              <w:rPr>
                <w:rFonts w:ascii="Tahoma" w:hAnsi="Tahoma" w:cs="Tahoma"/>
                <w:b/>
                <w:sz w:val="24"/>
              </w:rPr>
            </w:pPr>
            <w:r w:rsidRPr="003814CD">
              <w:rPr>
                <w:rFonts w:ascii="Tahoma" w:hAnsi="Tahoma" w:cs="Tahoma"/>
                <w:b/>
                <w:color w:val="231F20"/>
                <w:w w:val="95"/>
                <w:sz w:val="24"/>
              </w:rPr>
              <w:t>Location / Activity:</w:t>
            </w:r>
          </w:p>
        </w:tc>
        <w:tc>
          <w:tcPr>
            <w:tcW w:w="5467" w:type="dxa"/>
          </w:tcPr>
          <w:p w:rsidR="003814CD" w:rsidRPr="003814CD" w:rsidRDefault="003814CD" w:rsidP="003814CD">
            <w:pPr>
              <w:pStyle w:val="TableParagraph"/>
              <w:ind w:left="0"/>
              <w:rPr>
                <w:rFonts w:ascii="Tahoma" w:hAnsi="Tahoma" w:cs="Tahoma"/>
              </w:rPr>
            </w:pPr>
          </w:p>
        </w:tc>
        <w:tc>
          <w:tcPr>
            <w:tcW w:w="2237" w:type="dxa"/>
          </w:tcPr>
          <w:p w:rsidR="003814CD" w:rsidRPr="003814CD" w:rsidRDefault="003814CD" w:rsidP="00A15402">
            <w:pPr>
              <w:pStyle w:val="TableParagraph"/>
              <w:spacing w:before="24"/>
              <w:ind w:left="79"/>
              <w:rPr>
                <w:rFonts w:ascii="Tahoma" w:hAnsi="Tahoma" w:cs="Tahoma"/>
                <w:b/>
                <w:sz w:val="24"/>
              </w:rPr>
            </w:pPr>
            <w:r w:rsidRPr="003814CD">
              <w:rPr>
                <w:rFonts w:ascii="Tahoma" w:hAnsi="Tahoma" w:cs="Tahoma"/>
                <w:b/>
                <w:color w:val="231F20"/>
                <w:sz w:val="24"/>
              </w:rPr>
              <w:t>Date:</w:t>
            </w:r>
          </w:p>
        </w:tc>
        <w:tc>
          <w:tcPr>
            <w:tcW w:w="5467" w:type="dxa"/>
          </w:tcPr>
          <w:p w:rsidR="003814CD" w:rsidRPr="003814CD" w:rsidRDefault="003814CD" w:rsidP="00A15402">
            <w:pPr>
              <w:pStyle w:val="TableParagraph"/>
              <w:ind w:left="0"/>
              <w:rPr>
                <w:rFonts w:ascii="Tahoma" w:hAnsi="Tahoma" w:cs="Tahoma"/>
              </w:rPr>
            </w:pPr>
          </w:p>
        </w:tc>
      </w:tr>
      <w:tr w:rsidR="003814CD" w:rsidRPr="003814CD" w:rsidTr="00A15402">
        <w:trPr>
          <w:trHeight w:val="618"/>
        </w:trPr>
        <w:tc>
          <w:tcPr>
            <w:tcW w:w="2222" w:type="dxa"/>
          </w:tcPr>
          <w:p w:rsidR="003814CD" w:rsidRPr="003814CD" w:rsidRDefault="003814CD" w:rsidP="00A15402">
            <w:pPr>
              <w:pStyle w:val="TableParagraph"/>
              <w:spacing w:before="24"/>
              <w:rPr>
                <w:rFonts w:ascii="Tahoma" w:hAnsi="Tahoma" w:cs="Tahoma"/>
                <w:b/>
                <w:sz w:val="24"/>
              </w:rPr>
            </w:pPr>
            <w:r w:rsidRPr="003814CD">
              <w:rPr>
                <w:rFonts w:ascii="Tahoma" w:hAnsi="Tahoma" w:cs="Tahoma"/>
                <w:b/>
                <w:color w:val="231F20"/>
                <w:sz w:val="24"/>
              </w:rPr>
              <w:t>Assessor:</w:t>
            </w:r>
          </w:p>
        </w:tc>
        <w:tc>
          <w:tcPr>
            <w:tcW w:w="5467" w:type="dxa"/>
          </w:tcPr>
          <w:p w:rsidR="003814CD" w:rsidRPr="003814CD" w:rsidRDefault="003814CD" w:rsidP="00A15402">
            <w:pPr>
              <w:pStyle w:val="TableParagraph"/>
              <w:ind w:left="0"/>
              <w:rPr>
                <w:rFonts w:ascii="Tahoma" w:hAnsi="Tahoma" w:cs="Tahoma"/>
              </w:rPr>
            </w:pPr>
          </w:p>
        </w:tc>
        <w:tc>
          <w:tcPr>
            <w:tcW w:w="2237" w:type="dxa"/>
          </w:tcPr>
          <w:p w:rsidR="003814CD" w:rsidRPr="003814CD" w:rsidRDefault="003814CD" w:rsidP="00A15402">
            <w:pPr>
              <w:pStyle w:val="TableParagraph"/>
              <w:spacing w:before="24"/>
              <w:ind w:left="79"/>
              <w:rPr>
                <w:rFonts w:ascii="Tahoma" w:hAnsi="Tahoma" w:cs="Tahoma"/>
                <w:b/>
                <w:sz w:val="24"/>
              </w:rPr>
            </w:pPr>
            <w:r w:rsidRPr="003814CD">
              <w:rPr>
                <w:rFonts w:ascii="Tahoma" w:hAnsi="Tahoma" w:cs="Tahoma"/>
                <w:b/>
                <w:color w:val="231F20"/>
                <w:sz w:val="24"/>
              </w:rPr>
              <w:t>Review date:</w:t>
            </w:r>
          </w:p>
        </w:tc>
        <w:tc>
          <w:tcPr>
            <w:tcW w:w="5467" w:type="dxa"/>
          </w:tcPr>
          <w:p w:rsidR="003814CD" w:rsidRPr="003814CD" w:rsidRDefault="003814CD" w:rsidP="00A15402">
            <w:pPr>
              <w:pStyle w:val="TableParagraph"/>
              <w:ind w:left="0"/>
              <w:rPr>
                <w:rFonts w:ascii="Tahoma" w:hAnsi="Tahoma" w:cs="Tahoma"/>
              </w:rPr>
            </w:pPr>
          </w:p>
        </w:tc>
      </w:tr>
    </w:tbl>
    <w:p w:rsidR="002E1C16" w:rsidRPr="003814CD" w:rsidRDefault="002E1C16" w:rsidP="002E1C16">
      <w:pPr>
        <w:spacing w:after="0" w:line="240" w:lineRule="auto"/>
        <w:rPr>
          <w:rFonts w:ascii="Tahoma" w:eastAsia="Times New Roman" w:hAnsi="Tahoma" w:cs="Tahoma"/>
          <w:b/>
          <w:sz w:val="24"/>
          <w:szCs w:val="24"/>
          <w:lang w:eastAsia="en-GB"/>
        </w:rPr>
      </w:pPr>
    </w:p>
    <w:p w:rsidR="002E1C16" w:rsidRPr="003814CD" w:rsidRDefault="002E1C16" w:rsidP="002E1C16">
      <w:pPr>
        <w:spacing w:after="0" w:line="240" w:lineRule="auto"/>
        <w:rPr>
          <w:rFonts w:ascii="Tahoma" w:eastAsia="Times New Roman" w:hAnsi="Tahoma" w:cs="Tahoma"/>
          <w:sz w:val="24"/>
          <w:szCs w:val="24"/>
          <w:lang w:eastAsia="en-GB"/>
        </w:rPr>
      </w:pPr>
    </w:p>
    <w:tbl>
      <w:tblPr>
        <w:tblW w:w="0" w:type="auto"/>
        <w:tblInd w:w="110" w:type="dxa"/>
        <w:tblBorders>
          <w:top w:val="single" w:sz="8" w:space="0" w:color="BCBEC0"/>
          <w:left w:val="single" w:sz="8" w:space="0" w:color="BCBEC0"/>
          <w:bottom w:val="single" w:sz="8" w:space="0" w:color="BCBEC0"/>
          <w:right w:val="single" w:sz="8" w:space="0" w:color="BCBEC0"/>
          <w:insideH w:val="single" w:sz="8" w:space="0" w:color="BCBEC0"/>
          <w:insideV w:val="single" w:sz="8" w:space="0" w:color="BCBEC0"/>
        </w:tblBorders>
        <w:tblLayout w:type="fixed"/>
        <w:tblCellMar>
          <w:left w:w="0" w:type="dxa"/>
          <w:right w:w="0" w:type="dxa"/>
        </w:tblCellMar>
        <w:tblLook w:val="01E0" w:firstRow="1" w:lastRow="1" w:firstColumn="1" w:lastColumn="1" w:noHBand="0" w:noVBand="0"/>
      </w:tblPr>
      <w:tblGrid>
        <w:gridCol w:w="2102"/>
        <w:gridCol w:w="2976"/>
        <w:gridCol w:w="2563"/>
        <w:gridCol w:w="1517"/>
        <w:gridCol w:w="4992"/>
        <w:gridCol w:w="1228"/>
      </w:tblGrid>
      <w:tr w:rsidR="009E48BF" w:rsidRPr="003814CD" w:rsidTr="00A15402">
        <w:trPr>
          <w:trHeight w:val="825"/>
        </w:trPr>
        <w:tc>
          <w:tcPr>
            <w:tcW w:w="2102" w:type="dxa"/>
          </w:tcPr>
          <w:p w:rsidR="009E48BF" w:rsidRPr="003814CD" w:rsidRDefault="009E48BF" w:rsidP="00A15402">
            <w:pPr>
              <w:pStyle w:val="TableParagraph"/>
              <w:rPr>
                <w:rFonts w:ascii="Tahoma" w:hAnsi="Tahoma" w:cs="Tahoma"/>
                <w:b/>
              </w:rPr>
            </w:pPr>
            <w:r w:rsidRPr="003814CD">
              <w:rPr>
                <w:rFonts w:ascii="Tahoma" w:hAnsi="Tahoma" w:cs="Tahoma"/>
                <w:b/>
                <w:color w:val="231F20"/>
              </w:rPr>
              <w:t>ACTIVITY</w:t>
            </w:r>
          </w:p>
        </w:tc>
        <w:tc>
          <w:tcPr>
            <w:tcW w:w="2976" w:type="dxa"/>
          </w:tcPr>
          <w:p w:rsidR="009E48BF" w:rsidRPr="003814CD" w:rsidRDefault="009E48BF" w:rsidP="00A15402">
            <w:pPr>
              <w:pStyle w:val="TableParagraph"/>
              <w:ind w:right="351"/>
              <w:rPr>
                <w:rFonts w:ascii="Tahoma" w:hAnsi="Tahoma" w:cs="Tahoma"/>
                <w:b/>
              </w:rPr>
            </w:pPr>
            <w:r w:rsidRPr="003814CD">
              <w:rPr>
                <w:rFonts w:ascii="Tahoma" w:hAnsi="Tahoma" w:cs="Tahoma"/>
                <w:b/>
                <w:color w:val="231F20"/>
              </w:rPr>
              <w:t xml:space="preserve">How will young people </w:t>
            </w:r>
            <w:r w:rsidRPr="003814CD">
              <w:rPr>
                <w:rFonts w:ascii="Tahoma" w:hAnsi="Tahoma" w:cs="Tahoma"/>
                <w:b/>
                <w:color w:val="231F20"/>
                <w:w w:val="90"/>
              </w:rPr>
              <w:t>BENEFIT from this activity?</w:t>
            </w:r>
          </w:p>
        </w:tc>
        <w:tc>
          <w:tcPr>
            <w:tcW w:w="2563" w:type="dxa"/>
          </w:tcPr>
          <w:p w:rsidR="009E48BF" w:rsidRPr="003814CD" w:rsidRDefault="009E48BF" w:rsidP="00A15402">
            <w:pPr>
              <w:pStyle w:val="TableParagraph"/>
              <w:rPr>
                <w:rFonts w:ascii="Tahoma" w:hAnsi="Tahoma" w:cs="Tahoma"/>
                <w:b/>
              </w:rPr>
            </w:pPr>
            <w:r w:rsidRPr="003814CD">
              <w:rPr>
                <w:rFonts w:ascii="Tahoma" w:hAnsi="Tahoma" w:cs="Tahoma"/>
                <w:b/>
                <w:color w:val="231F20"/>
              </w:rPr>
              <w:t>Possible hazards</w:t>
            </w:r>
          </w:p>
        </w:tc>
        <w:tc>
          <w:tcPr>
            <w:tcW w:w="1517" w:type="dxa"/>
          </w:tcPr>
          <w:p w:rsidR="009E48BF" w:rsidRPr="003814CD" w:rsidRDefault="009E48BF" w:rsidP="00A15402">
            <w:pPr>
              <w:pStyle w:val="TableParagraph"/>
              <w:ind w:left="79"/>
              <w:rPr>
                <w:rFonts w:ascii="Tahoma" w:hAnsi="Tahoma" w:cs="Tahoma"/>
                <w:b/>
              </w:rPr>
            </w:pPr>
            <w:r w:rsidRPr="003814CD">
              <w:rPr>
                <w:rFonts w:ascii="Tahoma" w:hAnsi="Tahoma" w:cs="Tahoma"/>
                <w:b/>
                <w:color w:val="231F20"/>
              </w:rPr>
              <w:t>Who</w:t>
            </w:r>
            <w:r w:rsidRPr="003814CD">
              <w:rPr>
                <w:rFonts w:ascii="Tahoma" w:hAnsi="Tahoma" w:cs="Tahoma"/>
                <w:b/>
                <w:color w:val="231F20"/>
                <w:spacing w:val="-39"/>
              </w:rPr>
              <w:t xml:space="preserve"> </w:t>
            </w:r>
            <w:r w:rsidRPr="003814CD">
              <w:rPr>
                <w:rFonts w:ascii="Tahoma" w:hAnsi="Tahoma" w:cs="Tahoma"/>
                <w:b/>
                <w:color w:val="231F20"/>
              </w:rPr>
              <w:t>is</w:t>
            </w:r>
            <w:r w:rsidRPr="003814CD">
              <w:rPr>
                <w:rFonts w:ascii="Tahoma" w:hAnsi="Tahoma" w:cs="Tahoma"/>
                <w:b/>
                <w:color w:val="231F20"/>
                <w:spacing w:val="-39"/>
              </w:rPr>
              <w:t xml:space="preserve"> </w:t>
            </w:r>
            <w:r w:rsidRPr="003814CD">
              <w:rPr>
                <w:rFonts w:ascii="Tahoma" w:hAnsi="Tahoma" w:cs="Tahoma"/>
                <w:b/>
                <w:color w:val="231F20"/>
              </w:rPr>
              <w:t>at</w:t>
            </w:r>
            <w:r w:rsidRPr="003814CD">
              <w:rPr>
                <w:rFonts w:ascii="Tahoma" w:hAnsi="Tahoma" w:cs="Tahoma"/>
                <w:b/>
                <w:color w:val="231F20"/>
                <w:spacing w:val="-39"/>
              </w:rPr>
              <w:t xml:space="preserve"> </w:t>
            </w:r>
            <w:r w:rsidRPr="003814CD">
              <w:rPr>
                <w:rFonts w:ascii="Tahoma" w:hAnsi="Tahoma" w:cs="Tahoma"/>
                <w:b/>
                <w:color w:val="231F20"/>
              </w:rPr>
              <w:t>risk?</w:t>
            </w:r>
          </w:p>
        </w:tc>
        <w:tc>
          <w:tcPr>
            <w:tcW w:w="4992" w:type="dxa"/>
          </w:tcPr>
          <w:p w:rsidR="009E48BF" w:rsidRPr="003814CD" w:rsidRDefault="009E48BF" w:rsidP="00A15402">
            <w:pPr>
              <w:pStyle w:val="TableParagraph"/>
              <w:rPr>
                <w:rFonts w:ascii="Tahoma" w:hAnsi="Tahoma" w:cs="Tahoma"/>
                <w:b/>
              </w:rPr>
            </w:pPr>
            <w:r w:rsidRPr="003814CD">
              <w:rPr>
                <w:rFonts w:ascii="Tahoma" w:hAnsi="Tahoma" w:cs="Tahoma"/>
                <w:b/>
                <w:color w:val="231F20"/>
                <w:w w:val="95"/>
              </w:rPr>
              <w:t>PRECAUTIONS</w:t>
            </w:r>
            <w:r w:rsidRPr="003814CD">
              <w:rPr>
                <w:rFonts w:ascii="Tahoma" w:hAnsi="Tahoma" w:cs="Tahoma"/>
                <w:b/>
                <w:color w:val="231F20"/>
                <w:spacing w:val="-33"/>
                <w:w w:val="95"/>
              </w:rPr>
              <w:t xml:space="preserve"> </w:t>
            </w:r>
            <w:r w:rsidRPr="003814CD">
              <w:rPr>
                <w:rFonts w:ascii="Tahoma" w:hAnsi="Tahoma" w:cs="Tahoma"/>
                <w:b/>
                <w:color w:val="231F20"/>
                <w:w w:val="95"/>
              </w:rPr>
              <w:t>in</w:t>
            </w:r>
            <w:r w:rsidRPr="003814CD">
              <w:rPr>
                <w:rFonts w:ascii="Tahoma" w:hAnsi="Tahoma" w:cs="Tahoma"/>
                <w:b/>
                <w:color w:val="231F20"/>
                <w:spacing w:val="-32"/>
                <w:w w:val="95"/>
              </w:rPr>
              <w:t xml:space="preserve"> </w:t>
            </w:r>
            <w:r w:rsidRPr="003814CD">
              <w:rPr>
                <w:rFonts w:ascii="Tahoma" w:hAnsi="Tahoma" w:cs="Tahoma"/>
                <w:b/>
                <w:color w:val="231F20"/>
                <w:w w:val="95"/>
              </w:rPr>
              <w:t>place</w:t>
            </w:r>
            <w:r w:rsidRPr="003814CD">
              <w:rPr>
                <w:rFonts w:ascii="Tahoma" w:hAnsi="Tahoma" w:cs="Tahoma"/>
                <w:b/>
                <w:color w:val="231F20"/>
                <w:spacing w:val="-33"/>
                <w:w w:val="95"/>
              </w:rPr>
              <w:t xml:space="preserve"> </w:t>
            </w:r>
            <w:r w:rsidRPr="003814CD">
              <w:rPr>
                <w:rFonts w:ascii="Tahoma" w:hAnsi="Tahoma" w:cs="Tahoma"/>
                <w:b/>
                <w:color w:val="231F20"/>
                <w:w w:val="95"/>
              </w:rPr>
              <w:t>to</w:t>
            </w:r>
            <w:r w:rsidRPr="003814CD">
              <w:rPr>
                <w:rFonts w:ascii="Tahoma" w:hAnsi="Tahoma" w:cs="Tahoma"/>
                <w:b/>
                <w:color w:val="231F20"/>
                <w:spacing w:val="-32"/>
                <w:w w:val="95"/>
              </w:rPr>
              <w:t xml:space="preserve"> </w:t>
            </w:r>
            <w:r w:rsidRPr="003814CD">
              <w:rPr>
                <w:rFonts w:ascii="Tahoma" w:hAnsi="Tahoma" w:cs="Tahoma"/>
                <w:b/>
                <w:color w:val="231F20"/>
                <w:w w:val="95"/>
              </w:rPr>
              <w:t>reduce</w:t>
            </w:r>
            <w:r w:rsidRPr="003814CD">
              <w:rPr>
                <w:rFonts w:ascii="Tahoma" w:hAnsi="Tahoma" w:cs="Tahoma"/>
                <w:b/>
                <w:color w:val="231F20"/>
                <w:spacing w:val="-32"/>
                <w:w w:val="95"/>
              </w:rPr>
              <w:t xml:space="preserve"> </w:t>
            </w:r>
            <w:r w:rsidRPr="003814CD">
              <w:rPr>
                <w:rFonts w:ascii="Tahoma" w:hAnsi="Tahoma" w:cs="Tahoma"/>
                <w:b/>
                <w:color w:val="231F20"/>
                <w:w w:val="95"/>
              </w:rPr>
              <w:t>the</w:t>
            </w:r>
            <w:r w:rsidRPr="003814CD">
              <w:rPr>
                <w:rFonts w:ascii="Tahoma" w:hAnsi="Tahoma" w:cs="Tahoma"/>
                <w:b/>
                <w:color w:val="231F20"/>
                <w:spacing w:val="-33"/>
                <w:w w:val="95"/>
              </w:rPr>
              <w:t xml:space="preserve"> </w:t>
            </w:r>
            <w:r w:rsidRPr="003814CD">
              <w:rPr>
                <w:rFonts w:ascii="Tahoma" w:hAnsi="Tahoma" w:cs="Tahoma"/>
                <w:b/>
                <w:color w:val="231F20"/>
                <w:w w:val="95"/>
              </w:rPr>
              <w:t>risk</w:t>
            </w:r>
            <w:r w:rsidRPr="003814CD">
              <w:rPr>
                <w:rFonts w:ascii="Tahoma" w:hAnsi="Tahoma" w:cs="Tahoma"/>
                <w:b/>
                <w:color w:val="231F20"/>
                <w:spacing w:val="-32"/>
                <w:w w:val="95"/>
              </w:rPr>
              <w:t xml:space="preserve"> </w:t>
            </w:r>
            <w:r w:rsidRPr="003814CD">
              <w:rPr>
                <w:rFonts w:ascii="Tahoma" w:hAnsi="Tahoma" w:cs="Tahoma"/>
                <w:b/>
                <w:color w:val="231F20"/>
                <w:w w:val="95"/>
              </w:rPr>
              <w:t>of</w:t>
            </w:r>
            <w:r w:rsidRPr="003814CD">
              <w:rPr>
                <w:rFonts w:ascii="Tahoma" w:hAnsi="Tahoma" w:cs="Tahoma"/>
                <w:b/>
                <w:color w:val="231F20"/>
                <w:spacing w:val="-32"/>
                <w:w w:val="95"/>
              </w:rPr>
              <w:t xml:space="preserve"> </w:t>
            </w:r>
            <w:r w:rsidRPr="003814CD">
              <w:rPr>
                <w:rFonts w:ascii="Tahoma" w:hAnsi="Tahoma" w:cs="Tahoma"/>
                <w:b/>
                <w:color w:val="231F20"/>
                <w:w w:val="95"/>
              </w:rPr>
              <w:t>injury</w:t>
            </w:r>
          </w:p>
        </w:tc>
        <w:tc>
          <w:tcPr>
            <w:tcW w:w="1228" w:type="dxa"/>
          </w:tcPr>
          <w:p w:rsidR="009E48BF" w:rsidRPr="003814CD" w:rsidRDefault="009E48BF" w:rsidP="00A15402">
            <w:pPr>
              <w:pStyle w:val="TableParagraph"/>
              <w:rPr>
                <w:rFonts w:ascii="Tahoma" w:hAnsi="Tahoma" w:cs="Tahoma"/>
                <w:b/>
              </w:rPr>
            </w:pPr>
            <w:r w:rsidRPr="003814CD">
              <w:rPr>
                <w:rFonts w:ascii="Tahoma" w:hAnsi="Tahoma" w:cs="Tahoma"/>
                <w:b/>
                <w:color w:val="231F20"/>
                <w:w w:val="95"/>
              </w:rPr>
              <w:t>Overall risk</w:t>
            </w:r>
          </w:p>
          <w:p w:rsidR="009E48BF" w:rsidRPr="003814CD" w:rsidRDefault="009E48BF" w:rsidP="00A15402">
            <w:pPr>
              <w:pStyle w:val="TableParagraph"/>
              <w:rPr>
                <w:rFonts w:ascii="Tahoma" w:hAnsi="Tahoma" w:cs="Tahoma"/>
                <w:b/>
              </w:rPr>
            </w:pPr>
            <w:r w:rsidRPr="003814CD">
              <w:rPr>
                <w:rFonts w:ascii="Tahoma" w:hAnsi="Tahoma" w:cs="Tahoma"/>
                <w:b/>
                <w:color w:val="231F20"/>
              </w:rPr>
              <w:t>RATING:</w:t>
            </w:r>
          </w:p>
          <w:p w:rsidR="009E48BF" w:rsidRPr="003814CD" w:rsidRDefault="009E48BF" w:rsidP="00A15402">
            <w:pPr>
              <w:pStyle w:val="TableParagraph"/>
              <w:rPr>
                <w:rFonts w:ascii="Tahoma" w:hAnsi="Tahoma" w:cs="Tahoma"/>
                <w:b/>
              </w:rPr>
            </w:pPr>
            <w:r w:rsidRPr="003814CD">
              <w:rPr>
                <w:rFonts w:ascii="Tahoma" w:hAnsi="Tahoma" w:cs="Tahoma"/>
                <w:b/>
                <w:color w:val="231F20"/>
              </w:rPr>
              <w:t>L/M/H</w:t>
            </w:r>
          </w:p>
        </w:tc>
      </w:tr>
      <w:tr w:rsidR="009E48BF" w:rsidRPr="003814CD" w:rsidTr="00A15402">
        <w:trPr>
          <w:trHeight w:val="5580"/>
        </w:trPr>
        <w:tc>
          <w:tcPr>
            <w:tcW w:w="2102" w:type="dxa"/>
          </w:tcPr>
          <w:p w:rsidR="009E48BF" w:rsidRPr="003814CD" w:rsidRDefault="009E48BF" w:rsidP="00A15402">
            <w:pPr>
              <w:pStyle w:val="TableParagraph"/>
              <w:rPr>
                <w:rFonts w:ascii="Tahoma" w:hAnsi="Tahoma" w:cs="Tahoma"/>
              </w:rPr>
            </w:pPr>
            <w:r w:rsidRPr="003814CD">
              <w:rPr>
                <w:rFonts w:ascii="Tahoma" w:hAnsi="Tahoma" w:cs="Tahoma"/>
              </w:rPr>
              <w:t>Log circles</w:t>
            </w:r>
          </w:p>
          <w:p w:rsidR="009E48BF" w:rsidRPr="003814CD" w:rsidRDefault="009E48BF" w:rsidP="00A15402">
            <w:pPr>
              <w:pStyle w:val="TableParagraph"/>
              <w:rPr>
                <w:rFonts w:ascii="Tahoma" w:hAnsi="Tahoma" w:cs="Tahoma"/>
              </w:rPr>
            </w:pPr>
            <w:r w:rsidRPr="003814CD">
              <w:rPr>
                <w:rFonts w:ascii="Tahoma" w:hAnsi="Tahoma" w:cs="Tahoma"/>
              </w:rPr>
              <w:t>Sitting on the log circles.</w:t>
            </w: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tc>
        <w:tc>
          <w:tcPr>
            <w:tcW w:w="2976" w:type="dxa"/>
          </w:tcPr>
          <w:p w:rsidR="009E48BF" w:rsidRPr="003814CD" w:rsidRDefault="009E48BF" w:rsidP="00A15402">
            <w:pPr>
              <w:pStyle w:val="TableParagraph"/>
              <w:ind w:right="50"/>
              <w:rPr>
                <w:rFonts w:ascii="Tahoma" w:hAnsi="Tahoma" w:cs="Tahoma"/>
                <w:w w:val="95"/>
              </w:rPr>
            </w:pPr>
            <w:r w:rsidRPr="003814CD">
              <w:rPr>
                <w:rFonts w:ascii="Tahoma" w:hAnsi="Tahoma" w:cs="Tahoma"/>
                <w:w w:val="95"/>
              </w:rPr>
              <w:t>Provide a social/teaching space for children to sit and talk or participate in a lesson.</w:t>
            </w:r>
          </w:p>
          <w:p w:rsidR="009E48BF" w:rsidRPr="003814CD" w:rsidRDefault="009E48BF" w:rsidP="00A15402">
            <w:pPr>
              <w:pStyle w:val="TableParagraph"/>
              <w:ind w:right="50"/>
              <w:rPr>
                <w:rFonts w:ascii="Tahoma" w:hAnsi="Tahoma" w:cs="Tahoma"/>
                <w:w w:val="95"/>
              </w:rPr>
            </w:pPr>
          </w:p>
        </w:tc>
        <w:tc>
          <w:tcPr>
            <w:tcW w:w="2563" w:type="dxa"/>
          </w:tcPr>
          <w:p w:rsidR="009E48BF" w:rsidRPr="003814CD" w:rsidRDefault="009E48BF" w:rsidP="009E48BF">
            <w:pPr>
              <w:pStyle w:val="TableParagraph"/>
              <w:numPr>
                <w:ilvl w:val="0"/>
                <w:numId w:val="16"/>
              </w:numPr>
              <w:rPr>
                <w:rFonts w:ascii="Tahoma" w:hAnsi="Tahoma" w:cs="Tahoma"/>
              </w:rPr>
            </w:pPr>
            <w:r w:rsidRPr="003814CD">
              <w:rPr>
                <w:rFonts w:ascii="Tahoma" w:hAnsi="Tahoma" w:cs="Tahoma"/>
              </w:rPr>
              <w:t>Splinters</w:t>
            </w:r>
          </w:p>
          <w:p w:rsidR="009E48BF" w:rsidRPr="003814CD" w:rsidRDefault="009E48BF" w:rsidP="009E48BF">
            <w:pPr>
              <w:pStyle w:val="TableParagraph"/>
              <w:numPr>
                <w:ilvl w:val="0"/>
                <w:numId w:val="16"/>
              </w:numPr>
              <w:rPr>
                <w:rFonts w:ascii="Tahoma" w:hAnsi="Tahoma" w:cs="Tahoma"/>
              </w:rPr>
            </w:pPr>
            <w:r w:rsidRPr="003814CD">
              <w:rPr>
                <w:rFonts w:ascii="Tahoma" w:hAnsi="Tahoma" w:cs="Tahoma"/>
              </w:rPr>
              <w:t>Slips, trips and falls.</w:t>
            </w:r>
          </w:p>
          <w:p w:rsidR="009E48BF" w:rsidRPr="003814CD" w:rsidRDefault="009E48BF" w:rsidP="009E48BF">
            <w:pPr>
              <w:pStyle w:val="TableParagraph"/>
              <w:numPr>
                <w:ilvl w:val="0"/>
                <w:numId w:val="16"/>
              </w:numPr>
              <w:rPr>
                <w:rFonts w:ascii="Tahoma" w:hAnsi="Tahoma" w:cs="Tahoma"/>
              </w:rPr>
            </w:pPr>
            <w:r w:rsidRPr="003814CD">
              <w:rPr>
                <w:rFonts w:ascii="Tahoma" w:hAnsi="Tahoma" w:cs="Tahoma"/>
                <w:w w:val="90"/>
              </w:rPr>
              <w:t>Cuts, grazes and abrasions.</w:t>
            </w:r>
          </w:p>
          <w:p w:rsidR="009E48BF" w:rsidRPr="003814CD" w:rsidRDefault="009E48BF" w:rsidP="003814CD">
            <w:pPr>
              <w:pStyle w:val="TableParagraph"/>
              <w:numPr>
                <w:ilvl w:val="0"/>
                <w:numId w:val="16"/>
              </w:numPr>
              <w:rPr>
                <w:rFonts w:ascii="Tahoma" w:hAnsi="Tahoma" w:cs="Tahoma"/>
              </w:rPr>
            </w:pPr>
            <w:r w:rsidRPr="003814CD">
              <w:rPr>
                <w:rFonts w:ascii="Tahoma" w:hAnsi="Tahoma" w:cs="Tahoma"/>
              </w:rPr>
              <w:t>Logs being rolled away or picked up and thrown.</w:t>
            </w:r>
          </w:p>
        </w:tc>
        <w:tc>
          <w:tcPr>
            <w:tcW w:w="1517" w:type="dxa"/>
          </w:tcPr>
          <w:p w:rsidR="003814CD" w:rsidRPr="003814CD" w:rsidRDefault="003814CD" w:rsidP="00A15402">
            <w:pPr>
              <w:pStyle w:val="TableParagraph"/>
              <w:ind w:left="79"/>
              <w:rPr>
                <w:rFonts w:ascii="Tahoma" w:hAnsi="Tahoma" w:cs="Tahoma"/>
              </w:rPr>
            </w:pPr>
            <w:r w:rsidRPr="003814CD">
              <w:rPr>
                <w:rFonts w:ascii="Tahoma" w:hAnsi="Tahoma" w:cs="Tahoma"/>
              </w:rPr>
              <w:t>Children</w:t>
            </w:r>
          </w:p>
          <w:p w:rsidR="009E48BF" w:rsidRPr="003814CD" w:rsidRDefault="003814CD" w:rsidP="00A15402">
            <w:pPr>
              <w:pStyle w:val="TableParagraph"/>
              <w:ind w:left="79"/>
              <w:rPr>
                <w:rFonts w:ascii="Tahoma" w:hAnsi="Tahoma" w:cs="Tahoma"/>
              </w:rPr>
            </w:pPr>
            <w:r w:rsidRPr="003814CD">
              <w:rPr>
                <w:rFonts w:ascii="Tahoma" w:hAnsi="Tahoma" w:cs="Tahoma"/>
              </w:rPr>
              <w:t>Adults</w:t>
            </w:r>
          </w:p>
        </w:tc>
        <w:tc>
          <w:tcPr>
            <w:tcW w:w="4992" w:type="dxa"/>
            <w:shd w:val="clear" w:color="auto" w:fill="auto"/>
          </w:tcPr>
          <w:p w:rsidR="009E48BF" w:rsidRPr="003814CD" w:rsidRDefault="009E48BF" w:rsidP="009E48BF">
            <w:pPr>
              <w:pStyle w:val="TableParagraph"/>
              <w:numPr>
                <w:ilvl w:val="0"/>
                <w:numId w:val="14"/>
              </w:numPr>
              <w:tabs>
                <w:tab w:val="left" w:pos="519"/>
                <w:tab w:val="left" w:pos="520"/>
              </w:tabs>
              <w:rPr>
                <w:rFonts w:ascii="Tahoma" w:hAnsi="Tahoma" w:cs="Tahoma"/>
              </w:rPr>
            </w:pPr>
            <w:r w:rsidRPr="003814CD">
              <w:rPr>
                <w:rFonts w:ascii="Tahoma" w:hAnsi="Tahoma" w:cs="Tahoma"/>
              </w:rPr>
              <w:t>Children to be informed of the rules for using the outside space and aware of the sanctions for misuse.</w:t>
            </w:r>
          </w:p>
          <w:p w:rsidR="009E48BF" w:rsidRPr="003814CD" w:rsidRDefault="009E48BF" w:rsidP="009E48BF">
            <w:pPr>
              <w:pStyle w:val="TableParagraph"/>
              <w:numPr>
                <w:ilvl w:val="0"/>
                <w:numId w:val="14"/>
              </w:numPr>
              <w:tabs>
                <w:tab w:val="left" w:pos="519"/>
                <w:tab w:val="left" w:pos="520"/>
              </w:tabs>
              <w:rPr>
                <w:rFonts w:ascii="Tahoma" w:hAnsi="Tahoma" w:cs="Tahoma"/>
              </w:rPr>
            </w:pPr>
            <w:r w:rsidRPr="003814CD">
              <w:rPr>
                <w:rFonts w:ascii="Tahoma" w:hAnsi="Tahoma" w:cs="Tahoma"/>
              </w:rPr>
              <w:t>Sharp, pointy branches removed as much as possible to provide a smooth sitting surface.</w:t>
            </w:r>
          </w:p>
          <w:p w:rsidR="009E48BF" w:rsidRPr="003814CD" w:rsidRDefault="009E48BF" w:rsidP="009E48BF">
            <w:pPr>
              <w:pStyle w:val="TableParagraph"/>
              <w:numPr>
                <w:ilvl w:val="0"/>
                <w:numId w:val="14"/>
              </w:numPr>
              <w:tabs>
                <w:tab w:val="left" w:pos="519"/>
                <w:tab w:val="left" w:pos="520"/>
              </w:tabs>
              <w:rPr>
                <w:rFonts w:ascii="Tahoma" w:hAnsi="Tahoma" w:cs="Tahoma"/>
              </w:rPr>
            </w:pPr>
            <w:r w:rsidRPr="003814CD">
              <w:rPr>
                <w:rFonts w:ascii="Tahoma" w:hAnsi="Tahoma" w:cs="Tahoma"/>
              </w:rPr>
              <w:t>Adult supervision in the outdoor learning areas at all times during lessons or lunch time.</w:t>
            </w:r>
          </w:p>
          <w:p w:rsidR="009E48BF" w:rsidRPr="003814CD" w:rsidRDefault="009E48BF" w:rsidP="00A15402">
            <w:pPr>
              <w:pStyle w:val="TableParagraph"/>
              <w:tabs>
                <w:tab w:val="left" w:pos="519"/>
                <w:tab w:val="left" w:pos="520"/>
              </w:tabs>
              <w:ind w:left="440"/>
              <w:rPr>
                <w:rFonts w:ascii="Tahoma" w:hAnsi="Tahoma" w:cs="Tahoma"/>
              </w:rPr>
            </w:pPr>
          </w:p>
          <w:p w:rsidR="009E48BF" w:rsidRPr="003814CD" w:rsidRDefault="009E48BF" w:rsidP="00A15402">
            <w:pPr>
              <w:rPr>
                <w:rFonts w:ascii="Tahoma" w:hAnsi="Tahoma" w:cs="Tahoma"/>
              </w:rPr>
            </w:pPr>
          </w:p>
          <w:p w:rsidR="009E48BF" w:rsidRPr="003814CD" w:rsidRDefault="009E48BF" w:rsidP="00A15402">
            <w:pPr>
              <w:rPr>
                <w:rFonts w:ascii="Tahoma" w:hAnsi="Tahoma" w:cs="Tahoma"/>
              </w:rPr>
            </w:pPr>
          </w:p>
          <w:p w:rsidR="009E48BF" w:rsidRPr="003814CD" w:rsidRDefault="009E48BF" w:rsidP="00A15402">
            <w:pPr>
              <w:rPr>
                <w:rFonts w:ascii="Tahoma" w:hAnsi="Tahoma" w:cs="Tahoma"/>
              </w:rPr>
            </w:pPr>
          </w:p>
          <w:p w:rsidR="009E48BF" w:rsidRPr="003814CD" w:rsidRDefault="009E48BF" w:rsidP="00A15402">
            <w:pPr>
              <w:rPr>
                <w:rFonts w:ascii="Tahoma" w:hAnsi="Tahoma" w:cs="Tahoma"/>
              </w:rPr>
            </w:pPr>
          </w:p>
          <w:p w:rsidR="009E48BF" w:rsidRPr="003814CD" w:rsidRDefault="009E48BF" w:rsidP="003814CD">
            <w:pPr>
              <w:widowControl w:val="0"/>
              <w:autoSpaceDE w:val="0"/>
              <w:autoSpaceDN w:val="0"/>
              <w:spacing w:after="0" w:line="240" w:lineRule="auto"/>
              <w:ind w:left="80"/>
              <w:rPr>
                <w:rFonts w:ascii="Tahoma" w:hAnsi="Tahoma" w:cs="Tahoma"/>
              </w:rPr>
            </w:pPr>
          </w:p>
        </w:tc>
        <w:tc>
          <w:tcPr>
            <w:tcW w:w="1228" w:type="dxa"/>
          </w:tcPr>
          <w:p w:rsidR="009E48BF" w:rsidRPr="003814CD" w:rsidRDefault="009E48BF" w:rsidP="00A15402">
            <w:pPr>
              <w:pStyle w:val="TableParagraph"/>
              <w:rPr>
                <w:rFonts w:ascii="Tahoma" w:hAnsi="Tahoma" w:cs="Tahoma"/>
              </w:rPr>
            </w:pPr>
            <w:r w:rsidRPr="003814CD">
              <w:rPr>
                <w:rFonts w:ascii="Tahoma" w:hAnsi="Tahoma" w:cs="Tahoma"/>
              </w:rPr>
              <w:t>Low</w:t>
            </w: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rPr>
                <w:rFonts w:ascii="Tahoma" w:hAnsi="Tahoma" w:cs="Tahoma"/>
              </w:rPr>
            </w:pPr>
          </w:p>
          <w:p w:rsidR="009E48BF" w:rsidRPr="003814CD" w:rsidRDefault="009E48BF" w:rsidP="00A15402">
            <w:pPr>
              <w:pStyle w:val="TableParagraph"/>
              <w:ind w:left="0"/>
              <w:rPr>
                <w:rFonts w:ascii="Tahoma" w:hAnsi="Tahoma" w:cs="Tahoma"/>
                <w:b/>
              </w:rPr>
            </w:pPr>
          </w:p>
        </w:tc>
      </w:tr>
    </w:tbl>
    <w:p w:rsidR="002E1C16" w:rsidRPr="003814CD" w:rsidRDefault="002E1C16">
      <w:pPr>
        <w:spacing w:after="200" w:line="276" w:lineRule="auto"/>
        <w:rPr>
          <w:rFonts w:ascii="Tahoma" w:eastAsia="Arial" w:hAnsi="Tahoma" w:cs="Tahoma"/>
          <w:b/>
          <w:sz w:val="24"/>
          <w:szCs w:val="24"/>
          <w:lang w:eastAsia="en-GB"/>
        </w:rPr>
      </w:pPr>
      <w:r w:rsidRPr="003814CD">
        <w:rPr>
          <w:rFonts w:ascii="Tahoma" w:eastAsia="Arial" w:hAnsi="Tahoma" w:cs="Tahoma"/>
          <w:b/>
          <w:sz w:val="24"/>
          <w:szCs w:val="24"/>
          <w:lang w:eastAsia="en-GB"/>
        </w:rPr>
        <w:lastRenderedPageBreak/>
        <w:br w:type="page"/>
      </w:r>
    </w:p>
    <w:p w:rsidR="009E48BF" w:rsidRPr="003814CD" w:rsidRDefault="009E48BF" w:rsidP="002E1C16">
      <w:pPr>
        <w:spacing w:after="0" w:line="0" w:lineRule="atLeast"/>
        <w:rPr>
          <w:rFonts w:ascii="Tahoma" w:eastAsia="Arial" w:hAnsi="Tahoma" w:cs="Tahoma"/>
          <w:b/>
          <w:sz w:val="24"/>
          <w:szCs w:val="24"/>
          <w:u w:val="single"/>
          <w:lang w:eastAsia="en-GB"/>
        </w:rPr>
        <w:sectPr w:rsidR="009E48BF" w:rsidRPr="003814CD" w:rsidSect="009E48BF">
          <w:pgSz w:w="16838" w:h="11906" w:orient="landscape"/>
          <w:pgMar w:top="720" w:right="720" w:bottom="720" w:left="720" w:header="708" w:footer="708" w:gutter="0"/>
          <w:cols w:space="708"/>
          <w:docGrid w:linePitch="360"/>
        </w:sectPr>
      </w:pPr>
    </w:p>
    <w:p w:rsidR="0059271D" w:rsidRPr="003814CD" w:rsidRDefault="002E1C16" w:rsidP="002E1C16">
      <w:pPr>
        <w:spacing w:after="0" w:line="0" w:lineRule="atLeast"/>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lastRenderedPageBreak/>
        <w:t>Appendix 3</w:t>
      </w:r>
    </w:p>
    <w:p w:rsidR="002E1C16" w:rsidRPr="003814CD" w:rsidRDefault="002E1C16" w:rsidP="002E1C16">
      <w:pPr>
        <w:spacing w:after="0" w:line="0" w:lineRule="atLeast"/>
        <w:rPr>
          <w:rFonts w:ascii="Tahoma" w:eastAsia="Arial" w:hAnsi="Tahoma" w:cs="Tahoma"/>
          <w:b/>
          <w:sz w:val="24"/>
          <w:szCs w:val="24"/>
          <w:u w:val="single"/>
          <w:lang w:eastAsia="en-GB"/>
        </w:rPr>
      </w:pPr>
    </w:p>
    <w:p w:rsidR="002E1C16" w:rsidRPr="003814CD" w:rsidRDefault="002E1C16" w:rsidP="002E1C16">
      <w:pPr>
        <w:spacing w:after="0" w:line="0" w:lineRule="atLeast"/>
        <w:rPr>
          <w:rFonts w:ascii="Tahoma" w:eastAsia="Arial" w:hAnsi="Tahoma" w:cs="Tahoma"/>
          <w:b/>
          <w:sz w:val="24"/>
          <w:szCs w:val="24"/>
          <w:u w:val="single"/>
          <w:lang w:eastAsia="en-GB"/>
        </w:rPr>
      </w:pPr>
    </w:p>
    <w:p w:rsidR="002E1C16" w:rsidRPr="003814CD" w:rsidRDefault="002E1C16" w:rsidP="002E1C16">
      <w:pPr>
        <w:spacing w:after="0" w:line="0" w:lineRule="atLeast"/>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t>Structure of adult roles in practice</w:t>
      </w:r>
    </w:p>
    <w:p w:rsidR="002E1C16" w:rsidRPr="003814CD" w:rsidRDefault="002E1C16" w:rsidP="002E1C16">
      <w:pPr>
        <w:spacing w:after="0" w:line="0" w:lineRule="atLeast"/>
        <w:rPr>
          <w:rFonts w:ascii="Tahoma" w:eastAsia="Arial" w:hAnsi="Tahoma" w:cs="Tahoma"/>
          <w:b/>
          <w:sz w:val="24"/>
          <w:szCs w:val="24"/>
          <w:u w:val="single"/>
          <w:lang w:eastAsia="en-GB"/>
        </w:rPr>
      </w:pPr>
    </w:p>
    <w:p w:rsidR="002E1C16" w:rsidRPr="003814CD" w:rsidRDefault="002E1C16" w:rsidP="002E1C16">
      <w:pPr>
        <w:spacing w:after="0" w:line="0" w:lineRule="atLeast"/>
        <w:jc w:val="center"/>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t>OPAL Team</w:t>
      </w:r>
    </w:p>
    <w:p w:rsidR="002E1C16" w:rsidRPr="003814CD" w:rsidRDefault="002E1C16" w:rsidP="002E1C16">
      <w:pPr>
        <w:spacing w:after="0" w:line="0" w:lineRule="atLeast"/>
        <w:jc w:val="center"/>
        <w:rPr>
          <w:rFonts w:ascii="Tahoma" w:eastAsia="Arial" w:hAnsi="Tahoma" w:cs="Tahoma"/>
          <w:sz w:val="24"/>
          <w:szCs w:val="24"/>
          <w:lang w:eastAsia="en-GB"/>
        </w:rPr>
      </w:pPr>
    </w:p>
    <w:p w:rsidR="002E1C16" w:rsidRPr="003814CD" w:rsidRDefault="002E1C16"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 xml:space="preserve">This is the team working directly with OPAL to ensure policy is in place and develop play and outdoor learning </w:t>
      </w:r>
      <w:r w:rsidR="007021F3" w:rsidRPr="003814CD">
        <w:rPr>
          <w:rFonts w:ascii="Tahoma" w:eastAsia="Arial" w:hAnsi="Tahoma" w:cs="Tahoma"/>
          <w:sz w:val="24"/>
          <w:szCs w:val="24"/>
          <w:lang w:eastAsia="en-GB"/>
        </w:rPr>
        <w:t>at Castlecombe Primary School and Dorset Road Infant School</w:t>
      </w:r>
      <w:r w:rsidRPr="003814CD">
        <w:rPr>
          <w:rFonts w:ascii="Tahoma" w:eastAsia="Arial" w:hAnsi="Tahoma" w:cs="Tahoma"/>
          <w:sz w:val="24"/>
          <w:szCs w:val="24"/>
          <w:lang w:eastAsia="en-GB"/>
        </w:rPr>
        <w:t>. It consists of:</w:t>
      </w:r>
    </w:p>
    <w:p w:rsidR="004F7FEA" w:rsidRPr="003814CD" w:rsidRDefault="004F7FEA" w:rsidP="002E1C16">
      <w:pPr>
        <w:spacing w:after="0" w:line="0" w:lineRule="atLeast"/>
        <w:rPr>
          <w:rFonts w:ascii="Tahoma" w:eastAsia="Arial" w:hAnsi="Tahoma" w:cs="Tahoma"/>
          <w:sz w:val="24"/>
          <w:szCs w:val="24"/>
          <w:lang w:eastAsia="en-GB"/>
        </w:rPr>
      </w:pPr>
    </w:p>
    <w:p w:rsidR="002E1C16" w:rsidRPr="003814CD" w:rsidRDefault="002E1C16"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The Head Teacher</w:t>
      </w:r>
    </w:p>
    <w:p w:rsidR="007021F3" w:rsidRPr="003814CD" w:rsidRDefault="007021F3"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Curriculum Lead for Play</w:t>
      </w:r>
      <w:r w:rsidR="004F7FEA" w:rsidRPr="003814CD">
        <w:rPr>
          <w:rFonts w:ascii="Tahoma" w:eastAsia="Arial" w:hAnsi="Tahoma" w:cs="Tahoma"/>
          <w:sz w:val="24"/>
          <w:szCs w:val="24"/>
          <w:lang w:eastAsia="en-GB"/>
        </w:rPr>
        <w:t xml:space="preserve"> / School Council Coordinator</w:t>
      </w:r>
    </w:p>
    <w:p w:rsidR="002E1C16" w:rsidRPr="003814CD" w:rsidRDefault="002E1C16"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Play Co-ordinator</w:t>
      </w:r>
      <w:r w:rsidR="007021F3" w:rsidRPr="003814CD">
        <w:rPr>
          <w:rFonts w:ascii="Tahoma" w:eastAsia="Arial" w:hAnsi="Tahoma" w:cs="Tahoma"/>
          <w:sz w:val="24"/>
          <w:szCs w:val="24"/>
          <w:lang w:eastAsia="en-GB"/>
        </w:rPr>
        <w:t>s</w:t>
      </w:r>
    </w:p>
    <w:p w:rsidR="002E1C16" w:rsidRPr="003814CD" w:rsidRDefault="004F7FEA"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Parent Representative</w:t>
      </w:r>
    </w:p>
    <w:p w:rsidR="004F7FEA" w:rsidRPr="003814CD" w:rsidRDefault="004F7FEA" w:rsidP="002E1C16">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Local Committee Play Champion</w:t>
      </w:r>
    </w:p>
    <w:p w:rsidR="002E1C16" w:rsidRPr="003814CD" w:rsidRDefault="002E1C16" w:rsidP="002E1C16">
      <w:pPr>
        <w:spacing w:after="0" w:line="0" w:lineRule="atLeast"/>
        <w:rPr>
          <w:rFonts w:ascii="Tahoma" w:eastAsia="Arial" w:hAnsi="Tahoma" w:cs="Tahoma"/>
          <w:sz w:val="24"/>
          <w:szCs w:val="24"/>
          <w:lang w:eastAsia="en-GB"/>
        </w:rPr>
      </w:pPr>
    </w:p>
    <w:p w:rsidR="002E1C16" w:rsidRPr="003814CD" w:rsidRDefault="002E1C16" w:rsidP="002E1C16">
      <w:pPr>
        <w:spacing w:after="0" w:line="0" w:lineRule="atLeast"/>
        <w:jc w:val="center"/>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t>Play Team</w:t>
      </w:r>
    </w:p>
    <w:p w:rsidR="002E1C16" w:rsidRPr="003814CD" w:rsidRDefault="002E1C16" w:rsidP="002E1C16">
      <w:pPr>
        <w:spacing w:after="0" w:line="0" w:lineRule="atLeast"/>
        <w:jc w:val="center"/>
        <w:rPr>
          <w:rFonts w:ascii="Tahoma" w:eastAsia="Arial" w:hAnsi="Tahoma" w:cs="Tahoma"/>
          <w:b/>
          <w:sz w:val="24"/>
          <w:szCs w:val="24"/>
          <w:u w:val="single"/>
          <w:lang w:eastAsia="en-GB"/>
        </w:rPr>
      </w:pPr>
    </w:p>
    <w:p w:rsidR="001B0C37" w:rsidRPr="003814CD" w:rsidRDefault="002E1C16" w:rsidP="001B0C37">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A</w:t>
      </w:r>
      <w:r w:rsidR="00E56CC1" w:rsidRPr="003814CD">
        <w:rPr>
          <w:rFonts w:ascii="Tahoma" w:eastAsia="Arial" w:hAnsi="Tahoma" w:cs="Tahoma"/>
          <w:sz w:val="24"/>
          <w:szCs w:val="24"/>
          <w:lang w:eastAsia="en-GB"/>
        </w:rPr>
        <w:t xml:space="preserve">ll adults working at the schools </w:t>
      </w:r>
      <w:r w:rsidRPr="003814CD">
        <w:rPr>
          <w:rFonts w:ascii="Tahoma" w:eastAsia="Arial" w:hAnsi="Tahoma" w:cs="Tahoma"/>
          <w:sz w:val="24"/>
          <w:szCs w:val="24"/>
          <w:lang w:eastAsia="en-GB"/>
        </w:rPr>
        <w:t xml:space="preserve">are part of the play team and have a responsibility to </w:t>
      </w:r>
      <w:r w:rsidR="001B0C37" w:rsidRPr="003814CD">
        <w:rPr>
          <w:rFonts w:ascii="Tahoma" w:eastAsia="Arial" w:hAnsi="Tahoma" w:cs="Tahoma"/>
          <w:sz w:val="24"/>
          <w:szCs w:val="24"/>
          <w:lang w:eastAsia="en-GB"/>
        </w:rPr>
        <w:t xml:space="preserve">follow this policy. When on the playground at playtimes staff all should act as Play </w:t>
      </w:r>
      <w:r w:rsidR="00E56CC1" w:rsidRPr="003814CD">
        <w:rPr>
          <w:rFonts w:ascii="Tahoma" w:eastAsia="Arial" w:hAnsi="Tahoma" w:cs="Tahoma"/>
          <w:sz w:val="24"/>
          <w:szCs w:val="24"/>
          <w:lang w:eastAsia="en-GB"/>
        </w:rPr>
        <w:t xml:space="preserve">Leaders. </w:t>
      </w:r>
    </w:p>
    <w:p w:rsidR="00E56CC1" w:rsidRPr="003814CD" w:rsidRDefault="00E56CC1" w:rsidP="001B0C37">
      <w:pPr>
        <w:spacing w:after="0" w:line="0" w:lineRule="atLeast"/>
        <w:rPr>
          <w:rFonts w:ascii="Tahoma" w:eastAsia="Arial" w:hAnsi="Tahoma" w:cs="Tahoma"/>
          <w:sz w:val="24"/>
          <w:szCs w:val="24"/>
          <w:lang w:eastAsia="en-GB"/>
        </w:rPr>
      </w:pPr>
    </w:p>
    <w:p w:rsidR="002E1C16" w:rsidRPr="003814CD" w:rsidRDefault="001B0C37" w:rsidP="001B0C37">
      <w:pPr>
        <w:spacing w:after="0" w:line="0" w:lineRule="atLeast"/>
        <w:rPr>
          <w:rFonts w:ascii="Tahoma" w:eastAsia="Arial" w:hAnsi="Tahoma" w:cs="Tahoma"/>
          <w:sz w:val="24"/>
          <w:szCs w:val="24"/>
          <w:lang w:eastAsia="en-GB"/>
        </w:rPr>
      </w:pPr>
      <w:r w:rsidRPr="003814CD">
        <w:rPr>
          <w:rFonts w:ascii="Tahoma" w:eastAsia="Arial" w:hAnsi="Tahoma" w:cs="Tahoma"/>
          <w:sz w:val="24"/>
          <w:szCs w:val="24"/>
          <w:lang w:eastAsia="en-GB"/>
        </w:rPr>
        <w:t>However more specifically at lunch times the following structure exists:</w:t>
      </w:r>
    </w:p>
    <w:p w:rsidR="001B0C37" w:rsidRPr="003814CD" w:rsidRDefault="001B0C37" w:rsidP="001B0C37">
      <w:pPr>
        <w:spacing w:after="0" w:line="0" w:lineRule="atLeast"/>
        <w:rPr>
          <w:rFonts w:ascii="Tahoma" w:eastAsia="Arial" w:hAnsi="Tahoma" w:cs="Tahoma"/>
          <w:sz w:val="24"/>
          <w:szCs w:val="24"/>
          <w:lang w:eastAsia="en-GB"/>
        </w:rPr>
      </w:pPr>
    </w:p>
    <w:p w:rsidR="001B0C37" w:rsidRPr="003814CD" w:rsidRDefault="001B0C37" w:rsidP="001B0C37">
      <w:pPr>
        <w:spacing w:after="0" w:line="0" w:lineRule="atLeast"/>
        <w:rPr>
          <w:rFonts w:ascii="Tahoma" w:eastAsia="Arial" w:hAnsi="Tahoma" w:cs="Tahoma"/>
          <w:sz w:val="24"/>
          <w:szCs w:val="24"/>
          <w:lang w:eastAsia="en-GB"/>
        </w:rPr>
      </w:pPr>
    </w:p>
    <w:p w:rsidR="001B0C37" w:rsidRPr="003814CD" w:rsidRDefault="001B0C37" w:rsidP="001B0C37">
      <w:pPr>
        <w:spacing w:after="0" w:line="0" w:lineRule="atLeast"/>
        <w:jc w:val="center"/>
        <w:rPr>
          <w:rFonts w:ascii="Tahoma" w:eastAsia="Arial" w:hAnsi="Tahoma" w:cs="Tahoma"/>
          <w:sz w:val="24"/>
          <w:szCs w:val="24"/>
          <w:lang w:eastAsia="en-GB"/>
        </w:rPr>
      </w:pPr>
    </w:p>
    <w:p w:rsidR="001B0C37" w:rsidRPr="003814CD" w:rsidRDefault="00E56CC1" w:rsidP="001B0C37">
      <w:pPr>
        <w:spacing w:after="0" w:line="0" w:lineRule="atLeast"/>
        <w:jc w:val="center"/>
        <w:rPr>
          <w:rFonts w:ascii="Tahoma" w:eastAsia="Arial" w:hAnsi="Tahoma" w:cs="Tahoma"/>
          <w:b/>
          <w:sz w:val="24"/>
          <w:szCs w:val="24"/>
          <w:lang w:eastAsia="en-GB"/>
        </w:rPr>
      </w:pPr>
      <w:r w:rsidRPr="003814CD">
        <w:rPr>
          <w:rFonts w:ascii="Tahoma" w:eastAsia="Arial" w:hAnsi="Tahoma" w:cs="Tahoma"/>
          <w:b/>
          <w:sz w:val="24"/>
          <w:szCs w:val="24"/>
          <w:lang w:eastAsia="en-GB"/>
        </w:rPr>
        <w:t>Curriculum Lead for Play</w:t>
      </w:r>
    </w:p>
    <w:p w:rsidR="001B0C37" w:rsidRPr="003814CD" w:rsidRDefault="001B0C37" w:rsidP="001B0C37">
      <w:pPr>
        <w:spacing w:after="0" w:line="0" w:lineRule="atLeast"/>
        <w:jc w:val="center"/>
        <w:rPr>
          <w:rFonts w:ascii="Tahoma" w:eastAsia="Arial" w:hAnsi="Tahoma" w:cs="Tahoma"/>
          <w:sz w:val="24"/>
          <w:szCs w:val="24"/>
          <w:lang w:eastAsia="en-GB"/>
        </w:rPr>
      </w:pPr>
      <w:r w:rsidRPr="003814CD">
        <w:rPr>
          <w:rFonts w:ascii="Tahoma" w:eastAsia="Arial" w:hAnsi="Tahoma" w:cs="Tahoma"/>
          <w:sz w:val="24"/>
          <w:szCs w:val="24"/>
          <w:lang w:eastAsia="en-GB"/>
        </w:rPr>
        <w:t xml:space="preserve"> (Leads and manages strategy)</w:t>
      </w:r>
    </w:p>
    <w:p w:rsidR="001B0C37" w:rsidRPr="003814CD" w:rsidRDefault="001B0C37" w:rsidP="001B0C37">
      <w:pPr>
        <w:spacing w:after="0" w:line="0" w:lineRule="atLeast"/>
        <w:jc w:val="center"/>
        <w:rPr>
          <w:rFonts w:ascii="Tahoma" w:eastAsia="Arial" w:hAnsi="Tahoma" w:cs="Tahoma"/>
          <w:sz w:val="24"/>
          <w:szCs w:val="24"/>
          <w:lang w:eastAsia="en-GB"/>
        </w:rPr>
      </w:pPr>
    </w:p>
    <w:p w:rsidR="001B0C37" w:rsidRPr="003814CD" w:rsidRDefault="001B0C37" w:rsidP="001B0C37">
      <w:pPr>
        <w:spacing w:after="0" w:line="0" w:lineRule="atLeast"/>
        <w:jc w:val="center"/>
        <w:rPr>
          <w:rFonts w:ascii="Tahoma" w:eastAsia="Arial" w:hAnsi="Tahoma" w:cs="Tahoma"/>
          <w:b/>
          <w:sz w:val="24"/>
          <w:szCs w:val="24"/>
          <w:lang w:eastAsia="en-GB"/>
        </w:rPr>
      </w:pPr>
      <w:r w:rsidRPr="003814CD">
        <w:rPr>
          <w:rFonts w:ascii="Tahoma" w:eastAsia="Arial" w:hAnsi="Tahoma" w:cs="Tahoma"/>
          <w:b/>
          <w:sz w:val="24"/>
          <w:szCs w:val="24"/>
          <w:lang w:eastAsia="en-GB"/>
        </w:rPr>
        <w:t xml:space="preserve">Play </w:t>
      </w:r>
      <w:r w:rsidR="00E56CC1" w:rsidRPr="003814CD">
        <w:rPr>
          <w:rFonts w:ascii="Tahoma" w:eastAsia="Arial" w:hAnsi="Tahoma" w:cs="Tahoma"/>
          <w:b/>
          <w:sz w:val="24"/>
          <w:szCs w:val="24"/>
          <w:lang w:eastAsia="en-GB"/>
        </w:rPr>
        <w:t>Coordinators</w:t>
      </w:r>
      <w:r w:rsidRPr="003814CD">
        <w:rPr>
          <w:rFonts w:ascii="Tahoma" w:eastAsia="Arial" w:hAnsi="Tahoma" w:cs="Tahoma"/>
          <w:b/>
          <w:sz w:val="24"/>
          <w:szCs w:val="24"/>
          <w:lang w:eastAsia="en-GB"/>
        </w:rPr>
        <w:t xml:space="preserve"> </w:t>
      </w:r>
    </w:p>
    <w:p w:rsidR="001B0C37" w:rsidRPr="003814CD" w:rsidRDefault="001B0C37" w:rsidP="001B0C37">
      <w:pPr>
        <w:spacing w:after="0" w:line="0" w:lineRule="atLeast"/>
        <w:jc w:val="center"/>
        <w:rPr>
          <w:rFonts w:ascii="Tahoma" w:eastAsia="Arial" w:hAnsi="Tahoma" w:cs="Tahoma"/>
          <w:sz w:val="24"/>
          <w:szCs w:val="24"/>
          <w:lang w:eastAsia="en-GB"/>
        </w:rPr>
      </w:pPr>
      <w:r w:rsidRPr="003814CD">
        <w:rPr>
          <w:rFonts w:ascii="Tahoma" w:eastAsia="Arial" w:hAnsi="Tahoma" w:cs="Tahoma"/>
          <w:sz w:val="24"/>
          <w:szCs w:val="24"/>
          <w:lang w:eastAsia="en-GB"/>
        </w:rPr>
        <w:t>(Leads and manages playtimes</w:t>
      </w:r>
      <w:r w:rsidR="00E56CC1" w:rsidRPr="003814CD">
        <w:rPr>
          <w:rFonts w:ascii="Tahoma" w:eastAsia="Arial" w:hAnsi="Tahoma" w:cs="Tahoma"/>
          <w:sz w:val="24"/>
          <w:szCs w:val="24"/>
          <w:lang w:eastAsia="en-GB"/>
        </w:rPr>
        <w:t xml:space="preserve"> / lunchtimes</w:t>
      </w:r>
      <w:r w:rsidRPr="003814CD">
        <w:rPr>
          <w:rFonts w:ascii="Tahoma" w:eastAsia="Arial" w:hAnsi="Tahoma" w:cs="Tahoma"/>
          <w:sz w:val="24"/>
          <w:szCs w:val="24"/>
          <w:lang w:eastAsia="en-GB"/>
        </w:rPr>
        <w:t>)</w:t>
      </w:r>
    </w:p>
    <w:p w:rsidR="001B0C37" w:rsidRPr="003814CD" w:rsidRDefault="001B0C37" w:rsidP="001B0C37">
      <w:pPr>
        <w:spacing w:after="0" w:line="0" w:lineRule="atLeast"/>
        <w:jc w:val="center"/>
        <w:rPr>
          <w:rFonts w:ascii="Tahoma" w:eastAsia="Arial" w:hAnsi="Tahoma" w:cs="Tahoma"/>
          <w:sz w:val="24"/>
          <w:szCs w:val="24"/>
          <w:lang w:eastAsia="en-GB"/>
        </w:rPr>
      </w:pPr>
    </w:p>
    <w:p w:rsidR="001B0C37" w:rsidRPr="003814CD" w:rsidRDefault="001B0C37" w:rsidP="001B0C37">
      <w:pPr>
        <w:spacing w:after="0" w:line="0" w:lineRule="atLeast"/>
        <w:jc w:val="center"/>
        <w:rPr>
          <w:rFonts w:ascii="Tahoma" w:eastAsia="Arial" w:hAnsi="Tahoma" w:cs="Tahoma"/>
          <w:b/>
          <w:sz w:val="24"/>
          <w:szCs w:val="24"/>
          <w:lang w:eastAsia="en-GB"/>
        </w:rPr>
      </w:pPr>
      <w:r w:rsidRPr="003814CD">
        <w:rPr>
          <w:rFonts w:ascii="Tahoma" w:eastAsia="Arial" w:hAnsi="Tahoma" w:cs="Tahoma"/>
          <w:b/>
          <w:sz w:val="24"/>
          <w:szCs w:val="24"/>
          <w:lang w:eastAsia="en-GB"/>
        </w:rPr>
        <w:t xml:space="preserve">Play </w:t>
      </w:r>
      <w:r w:rsidR="00E56CC1" w:rsidRPr="003814CD">
        <w:rPr>
          <w:rFonts w:ascii="Tahoma" w:eastAsia="Arial" w:hAnsi="Tahoma" w:cs="Tahoma"/>
          <w:b/>
          <w:sz w:val="24"/>
          <w:szCs w:val="24"/>
          <w:lang w:eastAsia="en-GB"/>
        </w:rPr>
        <w:t>Leaders</w:t>
      </w:r>
    </w:p>
    <w:p w:rsidR="001B0C37" w:rsidRPr="003814CD" w:rsidRDefault="001B0C37" w:rsidP="001B0C37">
      <w:pPr>
        <w:spacing w:after="0" w:line="0" w:lineRule="atLeast"/>
        <w:jc w:val="center"/>
        <w:rPr>
          <w:rFonts w:ascii="Tahoma" w:eastAsia="Arial" w:hAnsi="Tahoma" w:cs="Tahoma"/>
          <w:sz w:val="24"/>
          <w:szCs w:val="24"/>
          <w:lang w:eastAsia="en-GB"/>
        </w:rPr>
      </w:pPr>
      <w:r w:rsidRPr="003814CD">
        <w:rPr>
          <w:rFonts w:ascii="Tahoma" w:eastAsia="Arial" w:hAnsi="Tahoma" w:cs="Tahoma"/>
          <w:sz w:val="24"/>
          <w:szCs w:val="24"/>
          <w:lang w:eastAsia="en-GB"/>
        </w:rPr>
        <w:t>(Suppo</w:t>
      </w:r>
      <w:r w:rsidR="00E56CC1" w:rsidRPr="003814CD">
        <w:rPr>
          <w:rFonts w:ascii="Tahoma" w:eastAsia="Arial" w:hAnsi="Tahoma" w:cs="Tahoma"/>
          <w:sz w:val="24"/>
          <w:szCs w:val="24"/>
          <w:lang w:eastAsia="en-GB"/>
        </w:rPr>
        <w:t>rt children’s’ play as described)</w:t>
      </w:r>
    </w:p>
    <w:p w:rsidR="00E56CC1" w:rsidRPr="003814CD" w:rsidRDefault="00E56CC1" w:rsidP="001B0C37">
      <w:pPr>
        <w:spacing w:after="0" w:line="0" w:lineRule="atLeast"/>
        <w:jc w:val="center"/>
        <w:rPr>
          <w:rFonts w:ascii="Tahoma" w:eastAsia="Arial" w:hAnsi="Tahoma" w:cs="Tahoma"/>
          <w:sz w:val="24"/>
          <w:szCs w:val="24"/>
          <w:lang w:eastAsia="en-GB"/>
        </w:rPr>
      </w:pPr>
    </w:p>
    <w:p w:rsidR="00E56CC1" w:rsidRPr="003814CD" w:rsidRDefault="00E56CC1" w:rsidP="001B0C37">
      <w:pPr>
        <w:spacing w:after="0" w:line="0" w:lineRule="atLeast"/>
        <w:jc w:val="center"/>
        <w:rPr>
          <w:rFonts w:ascii="Tahoma" w:eastAsia="Arial" w:hAnsi="Tahoma" w:cs="Tahoma"/>
          <w:sz w:val="24"/>
          <w:szCs w:val="24"/>
          <w:lang w:eastAsia="en-GB"/>
        </w:rPr>
      </w:pPr>
    </w:p>
    <w:p w:rsidR="00E56CC1" w:rsidRPr="003814CD" w:rsidRDefault="00E56CC1" w:rsidP="001B0C37">
      <w:pPr>
        <w:spacing w:after="0" w:line="0" w:lineRule="atLeast"/>
        <w:jc w:val="center"/>
        <w:rPr>
          <w:rFonts w:ascii="Tahoma" w:eastAsia="Arial" w:hAnsi="Tahoma" w:cs="Tahoma"/>
          <w:sz w:val="24"/>
          <w:szCs w:val="24"/>
          <w:lang w:eastAsia="en-GB"/>
        </w:rPr>
      </w:pPr>
    </w:p>
    <w:p w:rsidR="001B0C37" w:rsidRPr="003814CD" w:rsidRDefault="001B0C37" w:rsidP="002E1C16">
      <w:pPr>
        <w:spacing w:after="0" w:line="0" w:lineRule="atLeast"/>
        <w:jc w:val="center"/>
        <w:rPr>
          <w:rFonts w:ascii="Tahoma" w:eastAsia="Arial" w:hAnsi="Tahoma" w:cs="Tahoma"/>
          <w:sz w:val="24"/>
          <w:szCs w:val="24"/>
          <w:lang w:eastAsia="en-GB"/>
        </w:rPr>
      </w:pPr>
    </w:p>
    <w:p w:rsidR="001B0C37" w:rsidRPr="003814CD" w:rsidRDefault="001B0C37" w:rsidP="002E1C16">
      <w:pPr>
        <w:spacing w:after="0" w:line="0" w:lineRule="atLeast"/>
        <w:jc w:val="center"/>
        <w:rPr>
          <w:rFonts w:ascii="Tahoma" w:eastAsia="Arial" w:hAnsi="Tahoma" w:cs="Tahoma"/>
          <w:sz w:val="24"/>
          <w:szCs w:val="24"/>
          <w:lang w:eastAsia="en-GB"/>
        </w:rPr>
      </w:pPr>
    </w:p>
    <w:p w:rsidR="00B27044" w:rsidRPr="003814CD" w:rsidRDefault="00B27044">
      <w:pPr>
        <w:spacing w:after="200" w:line="276" w:lineRule="auto"/>
        <w:rPr>
          <w:rFonts w:ascii="Tahoma" w:eastAsia="Arial" w:hAnsi="Tahoma" w:cs="Tahoma"/>
          <w:b/>
          <w:sz w:val="24"/>
          <w:szCs w:val="24"/>
          <w:lang w:eastAsia="en-GB"/>
        </w:rPr>
      </w:pPr>
      <w:r w:rsidRPr="003814CD">
        <w:rPr>
          <w:rFonts w:ascii="Tahoma" w:eastAsia="Arial" w:hAnsi="Tahoma" w:cs="Tahoma"/>
          <w:b/>
          <w:sz w:val="24"/>
          <w:szCs w:val="24"/>
          <w:lang w:eastAsia="en-GB"/>
        </w:rPr>
        <w:br w:type="page"/>
      </w:r>
    </w:p>
    <w:p w:rsidR="002E1C16" w:rsidRPr="003814CD" w:rsidRDefault="00B27044" w:rsidP="00B27044">
      <w:pPr>
        <w:spacing w:after="0" w:line="0" w:lineRule="atLeast"/>
        <w:rPr>
          <w:rFonts w:ascii="Tahoma" w:eastAsia="Arial" w:hAnsi="Tahoma" w:cs="Tahoma"/>
          <w:b/>
          <w:sz w:val="24"/>
          <w:szCs w:val="24"/>
          <w:u w:val="single"/>
          <w:lang w:eastAsia="en-GB"/>
        </w:rPr>
      </w:pPr>
      <w:r w:rsidRPr="003814CD">
        <w:rPr>
          <w:rFonts w:ascii="Tahoma" w:eastAsia="Arial" w:hAnsi="Tahoma" w:cs="Tahoma"/>
          <w:b/>
          <w:sz w:val="24"/>
          <w:szCs w:val="24"/>
          <w:u w:val="single"/>
          <w:lang w:eastAsia="en-GB"/>
        </w:rPr>
        <w:lastRenderedPageBreak/>
        <w:t>Appendix 4</w:t>
      </w:r>
    </w:p>
    <w:p w:rsidR="00F86B2B" w:rsidRPr="003814CD" w:rsidRDefault="00F86B2B" w:rsidP="000D6C75">
      <w:pPr>
        <w:spacing w:after="200" w:line="276" w:lineRule="auto"/>
        <w:jc w:val="center"/>
        <w:rPr>
          <w:rFonts w:ascii="Tahoma" w:hAnsi="Tahoma" w:cs="Tahoma"/>
          <w:color w:val="7030A0"/>
          <w:sz w:val="36"/>
          <w:szCs w:val="24"/>
          <w:u w:val="single"/>
        </w:rPr>
      </w:pPr>
      <w:r w:rsidRPr="003814CD">
        <w:rPr>
          <w:rFonts w:ascii="Tahoma" w:hAnsi="Tahoma" w:cs="Tahoma"/>
          <w:color w:val="7030A0"/>
          <w:sz w:val="36"/>
          <w:szCs w:val="24"/>
          <w:u w:val="single"/>
        </w:rPr>
        <w:t xml:space="preserve">Children’s Play </w:t>
      </w:r>
      <w:r w:rsidR="00B52367" w:rsidRPr="003814CD">
        <w:rPr>
          <w:rFonts w:ascii="Tahoma" w:hAnsi="Tahoma" w:cs="Tahoma"/>
          <w:color w:val="7030A0"/>
          <w:sz w:val="36"/>
          <w:szCs w:val="24"/>
          <w:u w:val="single"/>
        </w:rPr>
        <w:t>Charter</w:t>
      </w:r>
    </w:p>
    <w:p w:rsidR="00F86B2B" w:rsidRPr="003814CD" w:rsidRDefault="00F86B2B" w:rsidP="00F86B2B">
      <w:pPr>
        <w:spacing w:after="200" w:line="276" w:lineRule="auto"/>
        <w:rPr>
          <w:rFonts w:ascii="Tahoma" w:hAnsi="Tahoma" w:cs="Tahoma"/>
          <w:sz w:val="24"/>
          <w:szCs w:val="24"/>
        </w:rPr>
      </w:pPr>
    </w:p>
    <w:p w:rsidR="00F86B2B" w:rsidRPr="003814CD" w:rsidRDefault="00F86B2B" w:rsidP="000D6C75">
      <w:pPr>
        <w:spacing w:after="200" w:line="276" w:lineRule="auto"/>
        <w:jc w:val="center"/>
        <w:rPr>
          <w:rFonts w:ascii="Tahoma" w:hAnsi="Tahoma" w:cs="Tahoma"/>
          <w:b/>
          <w:color w:val="7030A0"/>
          <w:sz w:val="28"/>
          <w:szCs w:val="24"/>
        </w:rPr>
      </w:pPr>
      <w:r w:rsidRPr="003814CD">
        <w:rPr>
          <w:rFonts w:ascii="Tahoma" w:hAnsi="Tahoma" w:cs="Tahoma"/>
          <w:b/>
          <w:color w:val="7030A0"/>
          <w:sz w:val="28"/>
          <w:szCs w:val="24"/>
        </w:rPr>
        <w:t>We have the right to have fun at playtimes. We have the responsibility to make sure that everyone has fun and our play does not stop this.</w:t>
      </w:r>
    </w:p>
    <w:p w:rsidR="00F86B2B" w:rsidRPr="003814CD" w:rsidRDefault="00F86B2B" w:rsidP="000D6C75">
      <w:pPr>
        <w:spacing w:after="200" w:line="276" w:lineRule="auto"/>
        <w:jc w:val="center"/>
        <w:rPr>
          <w:rFonts w:ascii="Tahoma" w:hAnsi="Tahoma" w:cs="Tahoma"/>
          <w:b/>
          <w:color w:val="7030A0"/>
          <w:sz w:val="28"/>
          <w:szCs w:val="24"/>
        </w:rPr>
      </w:pPr>
    </w:p>
    <w:p w:rsidR="00F86B2B" w:rsidRPr="003814CD" w:rsidRDefault="00F86B2B" w:rsidP="000D6C75">
      <w:pPr>
        <w:spacing w:after="200" w:line="276" w:lineRule="auto"/>
        <w:jc w:val="center"/>
        <w:rPr>
          <w:rFonts w:ascii="Tahoma" w:hAnsi="Tahoma" w:cs="Tahoma"/>
          <w:b/>
          <w:color w:val="7030A0"/>
          <w:sz w:val="28"/>
          <w:szCs w:val="24"/>
        </w:rPr>
      </w:pPr>
      <w:r w:rsidRPr="003814CD">
        <w:rPr>
          <w:rFonts w:ascii="Tahoma" w:hAnsi="Tahoma" w:cs="Tahoma"/>
          <w:b/>
          <w:color w:val="7030A0"/>
          <w:sz w:val="28"/>
          <w:szCs w:val="24"/>
        </w:rPr>
        <w:t>We have the right to make our own decisions about our play and choose what we do. We have the responsibility to make sure our decisions don’t affect others in a negative way.</w:t>
      </w:r>
    </w:p>
    <w:p w:rsidR="00F86B2B" w:rsidRPr="003814CD" w:rsidRDefault="00F86B2B" w:rsidP="000D6C75">
      <w:pPr>
        <w:spacing w:after="200" w:line="276" w:lineRule="auto"/>
        <w:jc w:val="center"/>
        <w:rPr>
          <w:rFonts w:ascii="Tahoma" w:hAnsi="Tahoma" w:cs="Tahoma"/>
          <w:b/>
          <w:color w:val="7030A0"/>
          <w:sz w:val="28"/>
          <w:szCs w:val="24"/>
        </w:rPr>
      </w:pPr>
    </w:p>
    <w:p w:rsidR="00F86B2B" w:rsidRPr="003814CD" w:rsidRDefault="00F86B2B" w:rsidP="000D6C75">
      <w:pPr>
        <w:spacing w:after="200" w:line="276" w:lineRule="auto"/>
        <w:jc w:val="center"/>
        <w:rPr>
          <w:rFonts w:ascii="Tahoma" w:hAnsi="Tahoma" w:cs="Tahoma"/>
          <w:b/>
          <w:color w:val="7030A0"/>
          <w:sz w:val="28"/>
          <w:szCs w:val="24"/>
        </w:rPr>
      </w:pPr>
      <w:r w:rsidRPr="003814CD">
        <w:rPr>
          <w:rFonts w:ascii="Tahoma" w:hAnsi="Tahoma" w:cs="Tahoma"/>
          <w:b/>
          <w:color w:val="7030A0"/>
          <w:sz w:val="28"/>
          <w:szCs w:val="24"/>
        </w:rPr>
        <w:t>We have the right to choose who we play with. We have the responsibility that no one is left out of play or forced to do something they don’t want to.</w:t>
      </w:r>
    </w:p>
    <w:p w:rsidR="00F86B2B" w:rsidRPr="003814CD" w:rsidRDefault="00F86B2B" w:rsidP="000D6C75">
      <w:pPr>
        <w:spacing w:after="200" w:line="276" w:lineRule="auto"/>
        <w:jc w:val="center"/>
        <w:rPr>
          <w:rFonts w:ascii="Tahoma" w:hAnsi="Tahoma" w:cs="Tahoma"/>
          <w:b/>
          <w:color w:val="7030A0"/>
          <w:sz w:val="28"/>
          <w:szCs w:val="24"/>
        </w:rPr>
      </w:pPr>
    </w:p>
    <w:p w:rsidR="00F86B2B" w:rsidRPr="003814CD" w:rsidRDefault="00F86B2B" w:rsidP="000D6C75">
      <w:pPr>
        <w:spacing w:after="200" w:line="276" w:lineRule="auto"/>
        <w:jc w:val="center"/>
        <w:rPr>
          <w:rFonts w:ascii="Tahoma" w:hAnsi="Tahoma" w:cs="Tahoma"/>
          <w:b/>
          <w:color w:val="7030A0"/>
          <w:sz w:val="28"/>
          <w:szCs w:val="24"/>
        </w:rPr>
      </w:pPr>
      <w:r w:rsidRPr="003814CD">
        <w:rPr>
          <w:rFonts w:ascii="Tahoma" w:hAnsi="Tahoma" w:cs="Tahoma"/>
          <w:b/>
          <w:color w:val="7030A0"/>
          <w:sz w:val="28"/>
          <w:szCs w:val="24"/>
        </w:rPr>
        <w:t xml:space="preserve">We have the right </w:t>
      </w:r>
      <w:r w:rsidR="001F6B84" w:rsidRPr="003814CD">
        <w:rPr>
          <w:rFonts w:ascii="Tahoma" w:hAnsi="Tahoma" w:cs="Tahoma"/>
          <w:b/>
          <w:color w:val="7030A0"/>
          <w:sz w:val="28"/>
          <w:szCs w:val="24"/>
        </w:rPr>
        <w:t xml:space="preserve">to </w:t>
      </w:r>
      <w:r w:rsidRPr="003814CD">
        <w:rPr>
          <w:rFonts w:ascii="Tahoma" w:hAnsi="Tahoma" w:cs="Tahoma"/>
          <w:b/>
          <w:color w:val="7030A0"/>
          <w:sz w:val="28"/>
          <w:szCs w:val="24"/>
        </w:rPr>
        <w:t>play with lots of different toys and have a well looked after environment. We have the responsibility to</w:t>
      </w:r>
      <w:r w:rsidR="007066B4" w:rsidRPr="003814CD">
        <w:rPr>
          <w:rFonts w:ascii="Tahoma" w:hAnsi="Tahoma" w:cs="Tahoma"/>
          <w:b/>
          <w:color w:val="7030A0"/>
          <w:sz w:val="28"/>
          <w:szCs w:val="24"/>
        </w:rPr>
        <w:t xml:space="preserve"> take pride in,</w:t>
      </w:r>
      <w:r w:rsidRPr="003814CD">
        <w:rPr>
          <w:rFonts w:ascii="Tahoma" w:hAnsi="Tahoma" w:cs="Tahoma"/>
          <w:b/>
          <w:color w:val="7030A0"/>
          <w:sz w:val="28"/>
          <w:szCs w:val="24"/>
        </w:rPr>
        <w:t xml:space="preserve"> respect</w:t>
      </w:r>
      <w:r w:rsidR="001F6B84" w:rsidRPr="003814CD">
        <w:rPr>
          <w:rFonts w:ascii="Tahoma" w:hAnsi="Tahoma" w:cs="Tahoma"/>
          <w:b/>
          <w:color w:val="7030A0"/>
          <w:sz w:val="28"/>
          <w:szCs w:val="24"/>
        </w:rPr>
        <w:t>,</w:t>
      </w:r>
      <w:r w:rsidRPr="003814CD">
        <w:rPr>
          <w:rFonts w:ascii="Tahoma" w:hAnsi="Tahoma" w:cs="Tahoma"/>
          <w:b/>
          <w:color w:val="7030A0"/>
          <w:sz w:val="28"/>
          <w:szCs w:val="24"/>
        </w:rPr>
        <w:t xml:space="preserve"> and look after our environment and toys.</w:t>
      </w:r>
    </w:p>
    <w:p w:rsidR="00F86B2B" w:rsidRPr="003814CD" w:rsidRDefault="00F86B2B" w:rsidP="000D6C75">
      <w:pPr>
        <w:spacing w:after="200" w:line="276" w:lineRule="auto"/>
        <w:jc w:val="center"/>
        <w:rPr>
          <w:rFonts w:ascii="Tahoma" w:hAnsi="Tahoma" w:cs="Tahoma"/>
          <w:b/>
          <w:color w:val="7030A0"/>
          <w:sz w:val="28"/>
          <w:szCs w:val="24"/>
        </w:rPr>
      </w:pPr>
    </w:p>
    <w:p w:rsidR="00F86B2B" w:rsidRPr="003814CD" w:rsidRDefault="00F86B2B" w:rsidP="000D6C75">
      <w:pPr>
        <w:spacing w:after="200" w:line="276" w:lineRule="auto"/>
        <w:jc w:val="center"/>
        <w:rPr>
          <w:rFonts w:ascii="Tahoma" w:hAnsi="Tahoma" w:cs="Tahoma"/>
          <w:b/>
          <w:color w:val="7030A0"/>
          <w:sz w:val="28"/>
          <w:szCs w:val="24"/>
        </w:rPr>
      </w:pPr>
      <w:r w:rsidRPr="003814CD">
        <w:rPr>
          <w:rFonts w:ascii="Tahoma" w:hAnsi="Tahoma" w:cs="Tahoma"/>
          <w:b/>
          <w:color w:val="7030A0"/>
          <w:sz w:val="28"/>
          <w:szCs w:val="24"/>
        </w:rPr>
        <w:t>We have the right to explore</w:t>
      </w:r>
      <w:r w:rsidR="001F6B84" w:rsidRPr="003814CD">
        <w:rPr>
          <w:rFonts w:ascii="Tahoma" w:hAnsi="Tahoma" w:cs="Tahoma"/>
          <w:b/>
          <w:color w:val="7030A0"/>
          <w:sz w:val="28"/>
          <w:szCs w:val="24"/>
        </w:rPr>
        <w:t>,</w:t>
      </w:r>
      <w:r w:rsidRPr="003814CD">
        <w:rPr>
          <w:rFonts w:ascii="Tahoma" w:hAnsi="Tahoma" w:cs="Tahoma"/>
          <w:b/>
          <w:color w:val="7030A0"/>
          <w:sz w:val="28"/>
          <w:szCs w:val="24"/>
        </w:rPr>
        <w:t xml:space="preserve"> be creative and take thoughtful risks. We have the responsibility to think about w</w:t>
      </w:r>
      <w:r w:rsidR="001F6B84" w:rsidRPr="003814CD">
        <w:rPr>
          <w:rFonts w:ascii="Tahoma" w:hAnsi="Tahoma" w:cs="Tahoma"/>
          <w:b/>
          <w:color w:val="7030A0"/>
          <w:sz w:val="28"/>
          <w:szCs w:val="24"/>
        </w:rPr>
        <w:t>hat we are doing and talk to a P</w:t>
      </w:r>
      <w:r w:rsidRPr="003814CD">
        <w:rPr>
          <w:rFonts w:ascii="Tahoma" w:hAnsi="Tahoma" w:cs="Tahoma"/>
          <w:b/>
          <w:color w:val="7030A0"/>
          <w:sz w:val="28"/>
          <w:szCs w:val="24"/>
        </w:rPr>
        <w:t xml:space="preserve">lay </w:t>
      </w:r>
      <w:r w:rsidR="001F6B84" w:rsidRPr="003814CD">
        <w:rPr>
          <w:rFonts w:ascii="Tahoma" w:hAnsi="Tahoma" w:cs="Tahoma"/>
          <w:b/>
          <w:color w:val="7030A0"/>
          <w:sz w:val="28"/>
          <w:szCs w:val="24"/>
        </w:rPr>
        <w:t>Leader</w:t>
      </w:r>
      <w:r w:rsidRPr="003814CD">
        <w:rPr>
          <w:rFonts w:ascii="Tahoma" w:hAnsi="Tahoma" w:cs="Tahoma"/>
          <w:b/>
          <w:color w:val="7030A0"/>
          <w:sz w:val="28"/>
          <w:szCs w:val="24"/>
        </w:rPr>
        <w:t xml:space="preserve"> about the risks we are taking if they ask us too.</w:t>
      </w:r>
    </w:p>
    <w:p w:rsidR="00F86B2B" w:rsidRPr="003814CD" w:rsidRDefault="000D6C75" w:rsidP="00F86B2B">
      <w:pPr>
        <w:spacing w:after="200" w:line="276" w:lineRule="auto"/>
        <w:rPr>
          <w:rFonts w:ascii="Tahoma" w:hAnsi="Tahoma" w:cs="Tahoma"/>
          <w:sz w:val="24"/>
          <w:szCs w:val="24"/>
        </w:rPr>
      </w:pPr>
      <w:r w:rsidRPr="003814CD">
        <w:rPr>
          <w:rFonts w:ascii="Tahoma" w:hAnsi="Tahoma" w:cs="Tahoma"/>
          <w:noProof/>
          <w:sz w:val="24"/>
          <w:szCs w:val="24"/>
          <w:u w:val="single"/>
          <w:lang w:eastAsia="en-GB"/>
        </w:rPr>
        <w:drawing>
          <wp:anchor distT="0" distB="0" distL="114300" distR="114300" simplePos="0" relativeHeight="251660288" behindDoc="1" locked="0" layoutInCell="1" allowOverlap="1" wp14:anchorId="29F5123D" wp14:editId="39C96A8E">
            <wp:simplePos x="0" y="0"/>
            <wp:positionH relativeFrom="margin">
              <wp:align>center</wp:align>
            </wp:positionH>
            <wp:positionV relativeFrom="margin">
              <wp:posOffset>7303770</wp:posOffset>
            </wp:positionV>
            <wp:extent cx="2105025" cy="1856740"/>
            <wp:effectExtent l="0" t="0" r="9525" b="0"/>
            <wp:wrapSquare wrapText="bothSides"/>
            <wp:docPr id="3" name="Picture 3" descr="C:\Users\rachaeldurneen\AppData\Local\Microsoft\Windows\Temporary Internet Files\Content.IE5\DFNXT0A7\istockphoto_10023480-happy-children-holding-hands-playing-outside-spring-summer-nature-carto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chaeldurneen\AppData\Local\Microsoft\Windows\Temporary Internet Files\Content.IE5\DFNXT0A7\istockphoto_10023480-happy-children-holding-hands-playing-outside-spring-summer-nature-cartoon[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5025" cy="1856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7044" w:rsidRPr="003814CD" w:rsidRDefault="00B27044" w:rsidP="00B27044">
      <w:pPr>
        <w:spacing w:after="0" w:line="0" w:lineRule="atLeast"/>
        <w:rPr>
          <w:rFonts w:ascii="Tahoma" w:eastAsia="Arial" w:hAnsi="Tahoma" w:cs="Tahoma"/>
          <w:b/>
          <w:sz w:val="24"/>
          <w:szCs w:val="24"/>
          <w:u w:val="single"/>
          <w:lang w:eastAsia="en-GB"/>
        </w:rPr>
      </w:pPr>
    </w:p>
    <w:sectPr w:rsidR="00B27044" w:rsidRPr="003814CD" w:rsidSect="009E48B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B6F" w:rsidRDefault="006D7B6F" w:rsidP="0059271D">
      <w:pPr>
        <w:spacing w:after="0" w:line="240" w:lineRule="auto"/>
      </w:pPr>
      <w:r>
        <w:separator/>
      </w:r>
    </w:p>
  </w:endnote>
  <w:endnote w:type="continuationSeparator" w:id="0">
    <w:p w:rsidR="006D7B6F" w:rsidRDefault="006D7B6F" w:rsidP="00592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Light">
    <w:panose1 w:val="020B0403050000020004"/>
    <w:charset w:val="00"/>
    <w:family w:val="swiss"/>
    <w:notTrueType/>
    <w:pitch w:val="variable"/>
    <w:sig w:usb0="600002FF" w:usb1="02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lan">
    <w:altName w:val="Cl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B6F" w:rsidRDefault="006D7B6F" w:rsidP="0059271D">
      <w:pPr>
        <w:spacing w:after="0" w:line="240" w:lineRule="auto"/>
      </w:pPr>
      <w:r>
        <w:separator/>
      </w:r>
    </w:p>
  </w:footnote>
  <w:footnote w:type="continuationSeparator" w:id="0">
    <w:p w:rsidR="006D7B6F" w:rsidRDefault="006D7B6F" w:rsidP="00592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B12" w:rsidRDefault="001C6B12" w:rsidP="001C6B12">
    <w:pPr>
      <w:pStyle w:val="Header"/>
      <w:jc w:val="center"/>
    </w:pPr>
    <w:r>
      <w:t xml:space="preserve">        </w:t>
    </w:r>
    <w:r w:rsidR="003814CD" w:rsidRPr="003814CD">
      <w:rPr>
        <w:noProof/>
        <w:lang w:eastAsia="en-GB"/>
      </w:rPr>
      <w:drawing>
        <wp:inline distT="0" distB="0" distL="0" distR="0">
          <wp:extent cx="952500" cy="713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558" cy="7195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BCB1D38"/>
    <w:multiLevelType w:val="hybridMultilevel"/>
    <w:tmpl w:val="30BE382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654A7B"/>
    <w:multiLevelType w:val="hybridMultilevel"/>
    <w:tmpl w:val="AB72BCB4"/>
    <w:lvl w:ilvl="0" w:tplc="08090001">
      <w:start w:val="1"/>
      <w:numFmt w:val="bullet"/>
      <w:lvlText w:val=""/>
      <w:lvlJc w:val="left"/>
      <w:pPr>
        <w:ind w:left="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D3890"/>
    <w:multiLevelType w:val="hybridMultilevel"/>
    <w:tmpl w:val="769E26B2"/>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4" w15:restartNumberingAfterBreak="0">
    <w:nsid w:val="2E5B0286"/>
    <w:multiLevelType w:val="hybridMultilevel"/>
    <w:tmpl w:val="D78C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339A9"/>
    <w:multiLevelType w:val="hybridMultilevel"/>
    <w:tmpl w:val="7A2E9E2E"/>
    <w:lvl w:ilvl="0" w:tplc="08090001">
      <w:start w:val="1"/>
      <w:numFmt w:val="bullet"/>
      <w:lvlText w:val=""/>
      <w:lvlJc w:val="left"/>
      <w:pPr>
        <w:ind w:left="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833C0"/>
    <w:multiLevelType w:val="hybridMultilevel"/>
    <w:tmpl w:val="6F52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5427B"/>
    <w:multiLevelType w:val="hybridMultilevel"/>
    <w:tmpl w:val="D7BE3678"/>
    <w:lvl w:ilvl="0" w:tplc="0958B438">
      <w:start w:val="17"/>
      <w:numFmt w:val="bullet"/>
      <w:lvlText w:val="-"/>
      <w:lvlJc w:val="left"/>
      <w:pPr>
        <w:ind w:left="360" w:hanging="360"/>
      </w:pPr>
      <w:rPr>
        <w:rFonts w:ascii="Fira Sans Light" w:eastAsia="Trebuchet MS" w:hAnsi="Fira Sans Light" w:cs="Trebuchet M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2506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D52181C"/>
    <w:multiLevelType w:val="hybridMultilevel"/>
    <w:tmpl w:val="203AD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FE221E"/>
    <w:multiLevelType w:val="hybridMultilevel"/>
    <w:tmpl w:val="B148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F588A"/>
    <w:multiLevelType w:val="multilevel"/>
    <w:tmpl w:val="BF42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5518E7"/>
    <w:multiLevelType w:val="hybridMultilevel"/>
    <w:tmpl w:val="1BC255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6E0EA6"/>
    <w:multiLevelType w:val="hybridMultilevel"/>
    <w:tmpl w:val="A8FEB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8533D3"/>
    <w:multiLevelType w:val="hybridMultilevel"/>
    <w:tmpl w:val="85AA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AE6A41"/>
    <w:multiLevelType w:val="hybridMultilevel"/>
    <w:tmpl w:val="4F54E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6"/>
  </w:num>
  <w:num w:numId="3">
    <w:abstractNumId w:val="9"/>
  </w:num>
  <w:num w:numId="4">
    <w:abstractNumId w:val="3"/>
  </w:num>
  <w:num w:numId="5">
    <w:abstractNumId w:val="10"/>
  </w:num>
  <w:num w:numId="6">
    <w:abstractNumId w:val="12"/>
  </w:num>
  <w:num w:numId="7">
    <w:abstractNumId w:val="4"/>
  </w:num>
  <w:num w:numId="8">
    <w:abstractNumId w:val="8"/>
  </w:num>
  <w:num w:numId="9">
    <w:abstractNumId w:val="0"/>
  </w:num>
  <w:num w:numId="10">
    <w:abstractNumId w:val="15"/>
  </w:num>
  <w:num w:numId="11">
    <w:abstractNumId w:val="11"/>
  </w:num>
  <w:num w:numId="12">
    <w:abstractNumId w:val="14"/>
  </w:num>
  <w:num w:numId="13">
    <w:abstractNumId w:val="1"/>
  </w:num>
  <w:num w:numId="14">
    <w:abstractNumId w:val="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EB2"/>
    <w:rsid w:val="0003272E"/>
    <w:rsid w:val="000C6E19"/>
    <w:rsid w:val="000D6C75"/>
    <w:rsid w:val="00120E2C"/>
    <w:rsid w:val="001317D7"/>
    <w:rsid w:val="001656B0"/>
    <w:rsid w:val="001A5346"/>
    <w:rsid w:val="001B0C37"/>
    <w:rsid w:val="001C6B12"/>
    <w:rsid w:val="001F6B84"/>
    <w:rsid w:val="00235715"/>
    <w:rsid w:val="002E1C16"/>
    <w:rsid w:val="003079A8"/>
    <w:rsid w:val="00336672"/>
    <w:rsid w:val="00336BC4"/>
    <w:rsid w:val="003814CD"/>
    <w:rsid w:val="003C30E8"/>
    <w:rsid w:val="00410350"/>
    <w:rsid w:val="00453BAF"/>
    <w:rsid w:val="0048256D"/>
    <w:rsid w:val="00483EDC"/>
    <w:rsid w:val="00487F11"/>
    <w:rsid w:val="004F7FEA"/>
    <w:rsid w:val="0059271D"/>
    <w:rsid w:val="005A46FE"/>
    <w:rsid w:val="005D6447"/>
    <w:rsid w:val="00660667"/>
    <w:rsid w:val="00697EFC"/>
    <w:rsid w:val="006C6600"/>
    <w:rsid w:val="006D7B6F"/>
    <w:rsid w:val="007021F3"/>
    <w:rsid w:val="007066B4"/>
    <w:rsid w:val="00766E97"/>
    <w:rsid w:val="00813A21"/>
    <w:rsid w:val="00933C02"/>
    <w:rsid w:val="00937EB2"/>
    <w:rsid w:val="0099016E"/>
    <w:rsid w:val="009E48BF"/>
    <w:rsid w:val="009F4AF7"/>
    <w:rsid w:val="00A52D88"/>
    <w:rsid w:val="00A607D5"/>
    <w:rsid w:val="00AB3DC8"/>
    <w:rsid w:val="00AB5052"/>
    <w:rsid w:val="00AD39C3"/>
    <w:rsid w:val="00AF1967"/>
    <w:rsid w:val="00B22027"/>
    <w:rsid w:val="00B27044"/>
    <w:rsid w:val="00B52367"/>
    <w:rsid w:val="00B73C70"/>
    <w:rsid w:val="00BD0208"/>
    <w:rsid w:val="00BE777D"/>
    <w:rsid w:val="00BF0FA2"/>
    <w:rsid w:val="00BF25CD"/>
    <w:rsid w:val="00C73A90"/>
    <w:rsid w:val="00C85C01"/>
    <w:rsid w:val="00CA2D35"/>
    <w:rsid w:val="00D1762A"/>
    <w:rsid w:val="00D33661"/>
    <w:rsid w:val="00DB027B"/>
    <w:rsid w:val="00E56CC1"/>
    <w:rsid w:val="00EA312F"/>
    <w:rsid w:val="00F07A85"/>
    <w:rsid w:val="00F86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6667CC-89C1-4E57-8E20-5785C8E74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EB2"/>
    <w:pPr>
      <w:spacing w:after="160" w:line="259" w:lineRule="auto"/>
    </w:pPr>
  </w:style>
  <w:style w:type="paragraph" w:styleId="Heading2">
    <w:name w:val="heading 2"/>
    <w:basedOn w:val="Normal"/>
    <w:next w:val="Normal"/>
    <w:link w:val="Heading2Char"/>
    <w:qFormat/>
    <w:rsid w:val="00937EB2"/>
    <w:pPr>
      <w:keepNext/>
      <w:spacing w:after="0" w:line="240" w:lineRule="auto"/>
      <w:jc w:val="center"/>
      <w:outlineLvl w:val="1"/>
    </w:pPr>
    <w:rPr>
      <w:rFonts w:ascii="Times New Roman" w:eastAsia="Times New Roman" w:hAnsi="Times New Roman" w:cs="Times New Roman"/>
      <w:b/>
      <w:color w:val="00000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37EB2"/>
    <w:rPr>
      <w:rFonts w:ascii="Times New Roman" w:eastAsia="Times New Roman" w:hAnsi="Times New Roman" w:cs="Times New Roman"/>
      <w:b/>
      <w:color w:val="000000"/>
      <w:sz w:val="24"/>
      <w:szCs w:val="20"/>
      <w:lang w:eastAsia="en-GB"/>
    </w:rPr>
  </w:style>
  <w:style w:type="paragraph" w:customStyle="1" w:styleId="Default">
    <w:name w:val="Default"/>
    <w:rsid w:val="00937EB2"/>
    <w:pPr>
      <w:autoSpaceDE w:val="0"/>
      <w:autoSpaceDN w:val="0"/>
      <w:adjustRightInd w:val="0"/>
      <w:spacing w:after="0" w:line="240" w:lineRule="auto"/>
    </w:pPr>
    <w:rPr>
      <w:rFonts w:ascii="Clan" w:hAnsi="Clan" w:cs="Clan"/>
      <w:color w:val="000000"/>
      <w:sz w:val="24"/>
      <w:szCs w:val="24"/>
    </w:rPr>
  </w:style>
  <w:style w:type="paragraph" w:styleId="ListParagraph">
    <w:name w:val="List Paragraph"/>
    <w:basedOn w:val="Normal"/>
    <w:uiPriority w:val="1"/>
    <w:qFormat/>
    <w:rsid w:val="00937EB2"/>
    <w:pPr>
      <w:ind w:left="720"/>
      <w:contextualSpacing/>
    </w:pPr>
  </w:style>
  <w:style w:type="paragraph" w:styleId="NormalWeb">
    <w:name w:val="Normal (Web)"/>
    <w:basedOn w:val="Normal"/>
    <w:uiPriority w:val="99"/>
    <w:unhideWhenUsed/>
    <w:rsid w:val="0093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7EB2"/>
    <w:rPr>
      <w:color w:val="0000FF" w:themeColor="hyperlink"/>
      <w:u w:val="single"/>
    </w:rPr>
  </w:style>
  <w:style w:type="paragraph" w:styleId="BalloonText">
    <w:name w:val="Balloon Text"/>
    <w:basedOn w:val="Normal"/>
    <w:link w:val="BalloonTextChar"/>
    <w:uiPriority w:val="99"/>
    <w:semiHidden/>
    <w:unhideWhenUsed/>
    <w:rsid w:val="00697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EFC"/>
    <w:rPr>
      <w:rFonts w:ascii="Tahoma" w:hAnsi="Tahoma" w:cs="Tahoma"/>
      <w:sz w:val="16"/>
      <w:szCs w:val="16"/>
    </w:rPr>
  </w:style>
  <w:style w:type="character" w:styleId="FollowedHyperlink">
    <w:name w:val="FollowedHyperlink"/>
    <w:basedOn w:val="DefaultParagraphFont"/>
    <w:uiPriority w:val="99"/>
    <w:semiHidden/>
    <w:unhideWhenUsed/>
    <w:rsid w:val="00336672"/>
    <w:rPr>
      <w:color w:val="800080" w:themeColor="followedHyperlink"/>
      <w:u w:val="single"/>
    </w:rPr>
  </w:style>
  <w:style w:type="paragraph" w:styleId="Header">
    <w:name w:val="header"/>
    <w:basedOn w:val="Normal"/>
    <w:link w:val="HeaderChar"/>
    <w:uiPriority w:val="99"/>
    <w:unhideWhenUsed/>
    <w:rsid w:val="001C6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B12"/>
  </w:style>
  <w:style w:type="paragraph" w:styleId="Footer">
    <w:name w:val="footer"/>
    <w:basedOn w:val="Normal"/>
    <w:link w:val="FooterChar"/>
    <w:uiPriority w:val="99"/>
    <w:unhideWhenUsed/>
    <w:rsid w:val="001C6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B12"/>
  </w:style>
  <w:style w:type="paragraph" w:customStyle="1" w:styleId="TableParagraph">
    <w:name w:val="Table Paragraph"/>
    <w:basedOn w:val="Normal"/>
    <w:uiPriority w:val="1"/>
    <w:qFormat/>
    <w:rsid w:val="009E48BF"/>
    <w:pPr>
      <w:widowControl w:val="0"/>
      <w:autoSpaceDE w:val="0"/>
      <w:autoSpaceDN w:val="0"/>
      <w:spacing w:after="0" w:line="240" w:lineRule="auto"/>
      <w:ind w:left="80"/>
    </w:pPr>
    <w:rPr>
      <w:rFonts w:ascii="Trebuchet MS" w:eastAsia="Trebuchet MS" w:hAnsi="Trebuchet MS" w:cs="Trebuchet MS"/>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39526">
      <w:bodyDiv w:val="1"/>
      <w:marLeft w:val="0"/>
      <w:marRight w:val="0"/>
      <w:marTop w:val="0"/>
      <w:marBottom w:val="0"/>
      <w:divBdr>
        <w:top w:val="none" w:sz="0" w:space="0" w:color="auto"/>
        <w:left w:val="none" w:sz="0" w:space="0" w:color="auto"/>
        <w:bottom w:val="none" w:sz="0" w:space="0" w:color="auto"/>
        <w:right w:val="none" w:sz="0" w:space="0" w:color="auto"/>
      </w:divBdr>
      <w:divsChild>
        <w:div w:id="219563985">
          <w:marLeft w:val="0"/>
          <w:marRight w:val="0"/>
          <w:marTop w:val="0"/>
          <w:marBottom w:val="0"/>
          <w:divBdr>
            <w:top w:val="none" w:sz="0" w:space="0" w:color="auto"/>
            <w:left w:val="none" w:sz="0" w:space="0" w:color="auto"/>
            <w:bottom w:val="none" w:sz="0" w:space="0" w:color="auto"/>
            <w:right w:val="none" w:sz="0" w:space="0" w:color="auto"/>
          </w:divBdr>
        </w:div>
        <w:div w:id="1015155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entertainment/childrens-play-july-2012.pdf" TargetMode="External"/><Relationship Id="rId3" Type="http://schemas.openxmlformats.org/officeDocument/2006/relationships/settings" Target="settings.xml"/><Relationship Id="rId7" Type="http://schemas.openxmlformats.org/officeDocument/2006/relationships/hyperlink" Target="http://www.outdoorplayandlearning.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Durneen</dc:creator>
  <cp:lastModifiedBy>Liam Frost</cp:lastModifiedBy>
  <cp:revision>2</cp:revision>
  <cp:lastPrinted>2018-06-22T11:07:00Z</cp:lastPrinted>
  <dcterms:created xsi:type="dcterms:W3CDTF">2021-05-27T10:39:00Z</dcterms:created>
  <dcterms:modified xsi:type="dcterms:W3CDTF">2021-05-27T10:39:00Z</dcterms:modified>
</cp:coreProperties>
</file>