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6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7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8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9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20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1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2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D82ACD">
        <w:rPr>
          <w:rFonts w:ascii="SassoonPrimaryInfant" w:hAnsi="SassoonPrimaryInfant"/>
          <w:b/>
          <w:sz w:val="32"/>
        </w:rPr>
        <w:t>6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4B038E">
        <w:rPr>
          <w:rFonts w:ascii="SassoonPrimaryInfant" w:hAnsi="SassoonPrimaryInfant"/>
          <w:b/>
          <w:sz w:val="32"/>
        </w:rPr>
        <w:t>7</w:t>
      </w:r>
      <w:r w:rsidR="00FC288C" w:rsidRPr="00FC288C">
        <w:rPr>
          <w:rFonts w:ascii="SassoonPrimaryInfant" w:hAnsi="SassoonPrimaryInfant"/>
          <w:b/>
          <w:sz w:val="32"/>
          <w:vertAlign w:val="superscript"/>
        </w:rPr>
        <w:t>th</w:t>
      </w:r>
      <w:r w:rsidR="00D82ACD">
        <w:rPr>
          <w:rFonts w:ascii="SassoonPrimaryInfant" w:hAnsi="SassoonPrimaryInfant"/>
          <w:b/>
          <w:sz w:val="32"/>
        </w:rPr>
        <w:t xml:space="preserve"> </w:t>
      </w:r>
      <w:r w:rsidR="004B038E">
        <w:rPr>
          <w:rFonts w:ascii="SassoonPrimaryInfant" w:hAnsi="SassoonPrimaryInfant"/>
          <w:b/>
          <w:sz w:val="32"/>
        </w:rPr>
        <w:t>December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CA48D7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Goodnight Mr Tom</w:t>
            </w:r>
          </w:p>
        </w:tc>
        <w:tc>
          <w:tcPr>
            <w:tcW w:w="10348" w:type="dxa"/>
            <w:shd w:val="clear" w:color="auto" w:fill="FFFFFF" w:themeFill="background1"/>
          </w:tcPr>
          <w:p w:rsidR="00DD41B2" w:rsidRPr="00DD41B2" w:rsidRDefault="00CA48D7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Write a poem describing some of the characters that live in Little Weirworld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4B2CB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CA48D7">
              <w:rPr>
                <w:rFonts w:ascii="Tahoma" w:hAnsi="Tahoma" w:cs="Tahoma"/>
                <w:sz w:val="24"/>
                <w:szCs w:val="24"/>
              </w:rPr>
              <w:t xml:space="preserve">Spelling Sets – on </w:t>
            </w:r>
            <w:r w:rsidR="00CA48D7" w:rsidRPr="00CA48D7">
              <w:rPr>
                <w:rFonts w:ascii="Tahoma" w:hAnsi="Tahoma" w:cs="Tahoma"/>
                <w:sz w:val="24"/>
                <w:szCs w:val="24"/>
              </w:rPr>
              <w:t>Google classroom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4B2CBB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490DD3" w:rsidRPr="00341ABF" w:rsidRDefault="004D41F4" w:rsidP="00FC288C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341AB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Focus:</w:t>
            </w:r>
            <w:r w:rsidR="005F3741" w:rsidRPr="00341AB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 w:rsidR="004E2223" w:rsidRPr="00341AB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Passive Voice</w:t>
            </w:r>
          </w:p>
          <w:p w:rsidR="004E2223" w:rsidRDefault="004E2223" w:rsidP="00FC288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Use the information on </w:t>
            </w:r>
            <w:hyperlink r:id="rId23" w:history="1">
              <w:r w:rsidRPr="004E2223">
                <w:rPr>
                  <w:rStyle w:val="Hyperlink"/>
                  <w:rFonts w:ascii="Tahoma" w:hAnsi="Tahoma" w:cs="Tahoma"/>
                  <w:sz w:val="24"/>
                  <w:szCs w:val="24"/>
                </w:rPr>
                <w:t>this page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to find out about passive voice.</w:t>
            </w:r>
          </w:p>
          <w:p w:rsidR="004E2223" w:rsidRDefault="004E2223" w:rsidP="00FC288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Complete the quiz to test your knowledge.</w:t>
            </w:r>
          </w:p>
          <w:p w:rsidR="004E2223" w:rsidRPr="003E20CF" w:rsidRDefault="004E2223" w:rsidP="00FC288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5611A" w:rsidRPr="004A3A6D" w:rsidRDefault="00D5611A" w:rsidP="00D5611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</w:p>
          <w:p w:rsidR="00D5611A" w:rsidRDefault="00A450B2" w:rsidP="00D5611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D5611A" w:rsidRPr="00AB4E63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https://whiterosemaths.com/homelearning/year-6</w:t>
              </w:r>
            </w:hyperlink>
          </w:p>
          <w:p w:rsidR="004A3A6D" w:rsidRPr="004A3A6D" w:rsidRDefault="004A3A6D" w:rsidP="00CA48D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625BC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95459" w:rsidRPr="00986B7A" w:rsidTr="00802C58">
        <w:trPr>
          <w:cantSplit/>
        </w:trPr>
        <w:tc>
          <w:tcPr>
            <w:tcW w:w="1809" w:type="dxa"/>
          </w:tcPr>
          <w:p w:rsidR="00195459" w:rsidRPr="0046509A" w:rsidRDefault="00195459" w:rsidP="00195459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195459" w:rsidRPr="001F5F9E" w:rsidRDefault="00734A46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End of unit quiz – see class page on the website.</w:t>
            </w:r>
          </w:p>
          <w:p w:rsidR="00195459" w:rsidRPr="004D41F4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/>
          </w:tcPr>
          <w:p w:rsidR="00195459" w:rsidRDefault="00195459" w:rsidP="00195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ahoma" w:eastAsia="Calibri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End of unit quiz</w:t>
            </w:r>
          </w:p>
          <w:p w:rsidR="00195459" w:rsidRDefault="00341ABF" w:rsidP="00195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ahoma" w:eastAsia="Calibri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</w:rPr>
              <w:t>Complete</w:t>
            </w:r>
            <w:r w:rsidR="00195459">
              <w:rPr>
                <w:rFonts w:ascii="Tahoma" w:eastAsia="Calibri" w:hAnsi="Tahoma" w:cs="Tahom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ahoma" w:eastAsia="Calibri" w:hAnsi="Tahoma" w:cs="Tahoma"/>
                <w:color w:val="000000"/>
                <w:sz w:val="24"/>
                <w:szCs w:val="24"/>
              </w:rPr>
              <w:t>the quiz</w:t>
            </w:r>
            <w:r w:rsidR="00195459">
              <w:rPr>
                <w:rFonts w:ascii="Tahoma" w:eastAsia="Calibri" w:hAnsi="Tahoma" w:cs="Tahoma"/>
                <w:color w:val="000000"/>
                <w:sz w:val="24"/>
                <w:szCs w:val="24"/>
              </w:rPr>
              <w:t xml:space="preserve"> to see if you’ve met all the objective for this term.</w:t>
            </w:r>
          </w:p>
          <w:p w:rsidR="00195459" w:rsidRDefault="00195459" w:rsidP="00195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ahoma" w:eastAsia="Calibri" w:hAnsi="Tahoma" w:cs="Tahoma"/>
                <w:color w:val="000000"/>
                <w:sz w:val="24"/>
                <w:szCs w:val="24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</w:rPr>
              <w:t>Use your knowledge organiser to revise any areas where you failed to answer the question correctly.</w:t>
            </w:r>
            <w:r w:rsidRPr="00F70631">
              <w:rPr>
                <w:rFonts w:ascii="Tahoma" w:eastAsia="Calibri" w:hAnsi="Tahoma" w:cs="Tahoma"/>
                <w:color w:val="000000"/>
                <w:sz w:val="24"/>
                <w:szCs w:val="24"/>
              </w:rPr>
              <w:t xml:space="preserve"> </w:t>
            </w:r>
          </w:p>
          <w:p w:rsidR="00195459" w:rsidRPr="00F70631" w:rsidRDefault="00195459" w:rsidP="00195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ahoma" w:eastAsia="Calibri" w:hAnsi="Tahoma" w:cs="Tahoma"/>
                <w:color w:val="000000"/>
                <w:sz w:val="24"/>
                <w:szCs w:val="24"/>
              </w:rPr>
            </w:pPr>
          </w:p>
        </w:tc>
      </w:tr>
      <w:tr w:rsidR="00195459" w:rsidRPr="00986B7A" w:rsidTr="00802C58">
        <w:trPr>
          <w:cantSplit/>
        </w:trPr>
        <w:tc>
          <w:tcPr>
            <w:tcW w:w="1809" w:type="dxa"/>
          </w:tcPr>
          <w:p w:rsidR="00195459" w:rsidRPr="0046509A" w:rsidRDefault="00195459" w:rsidP="00195459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195459" w:rsidRDefault="00195459" w:rsidP="00195459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195459" w:rsidRPr="007C0B2B" w:rsidRDefault="00195459" w:rsidP="00195459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/>
          </w:tcPr>
          <w:p w:rsidR="00195459" w:rsidRDefault="00195459" w:rsidP="0019545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5C6F9B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explore life in Britain during WW1 </w:t>
            </w:r>
          </w:p>
          <w:p w:rsidR="00195459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195459" w:rsidRDefault="0014575A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</w:t>
            </w:r>
            <w:r w:rsidR="00195459">
              <w:rPr>
                <w:rFonts w:ascii="Tahoma" w:hAnsi="Tahoma" w:cs="Tahoma"/>
                <w:sz w:val="24"/>
                <w:szCs w:val="24"/>
              </w:rPr>
              <w:t>xplores the public mood during WWI and how this was influenced by the government through propaganda.</w:t>
            </w:r>
            <w:r>
              <w:rPr>
                <w:rFonts w:ascii="Tahoma" w:hAnsi="Tahoma" w:cs="Tahoma"/>
                <w:sz w:val="24"/>
                <w:szCs w:val="24"/>
              </w:rPr>
              <w:t xml:space="preserve"> Use </w:t>
            </w:r>
            <w:hyperlink r:id="rId25" w:history="1">
              <w:r w:rsidRPr="0014575A">
                <w:rPr>
                  <w:rStyle w:val="Hyperlink"/>
                  <w:rFonts w:ascii="Tahoma" w:hAnsi="Tahoma" w:cs="Tahoma"/>
                  <w:sz w:val="24"/>
                  <w:szCs w:val="24"/>
                </w:rPr>
                <w:t>this page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for information than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 create </w:t>
            </w:r>
            <w:r>
              <w:rPr>
                <w:rFonts w:ascii="Tahoma" w:hAnsi="Tahoma" w:cs="Tahoma"/>
                <w:sz w:val="24"/>
                <w:szCs w:val="24"/>
              </w:rPr>
              <w:t>your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 own propaganda poster.</w:t>
            </w:r>
          </w:p>
          <w:p w:rsidR="00195459" w:rsidRPr="00954B3E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95459" w:rsidRPr="00986B7A" w:rsidTr="00802C58">
        <w:trPr>
          <w:cantSplit/>
        </w:trPr>
        <w:tc>
          <w:tcPr>
            <w:tcW w:w="1809" w:type="dxa"/>
          </w:tcPr>
          <w:p w:rsidR="00195459" w:rsidRPr="0046509A" w:rsidRDefault="00195459" w:rsidP="00195459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195459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 (red, blue, yellow, white and black</w:t>
            </w:r>
            <w:r w:rsidR="00734A46">
              <w:rPr>
                <w:rFonts w:ascii="Tahoma" w:hAnsi="Tahoma" w:cs="Tahoma"/>
                <w:sz w:val="24"/>
                <w:szCs w:val="24"/>
              </w:rPr>
              <w:t xml:space="preserve"> – for mixing colours</w:t>
            </w:r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  <w:p w:rsidR="00195459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Brush</w:t>
            </w:r>
          </w:p>
          <w:p w:rsidR="00734A46" w:rsidRDefault="00734A46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Paper</w:t>
            </w:r>
          </w:p>
          <w:p w:rsidR="00195459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195459" w:rsidRPr="001F5F9E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/>
          </w:tcPr>
          <w:p w:rsidR="00195459" w:rsidRDefault="00195459" w:rsidP="00195459">
            <w:pPr>
              <w:pStyle w:val="NoSpacing"/>
              <w:spacing w:before="0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FD2B30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use pointillism and colour mixing techniques to create a piece of art</w:t>
            </w:r>
          </w:p>
          <w:p w:rsidR="00195459" w:rsidRPr="00954B3E" w:rsidRDefault="00734A46" w:rsidP="00195459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 w:rsidRPr="00734A46"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2000" behindDoc="1" locked="0" layoutInCell="1" allowOverlap="1" wp14:anchorId="06F2ECD5" wp14:editId="30745EC1">
                  <wp:simplePos x="0" y="0"/>
                  <wp:positionH relativeFrom="column">
                    <wp:posOffset>5220970</wp:posOffset>
                  </wp:positionH>
                  <wp:positionV relativeFrom="paragraph">
                    <wp:posOffset>59055</wp:posOffset>
                  </wp:positionV>
                  <wp:extent cx="1125220" cy="1135380"/>
                  <wp:effectExtent l="0" t="0" r="0" b="7620"/>
                  <wp:wrapTight wrapText="bothSides">
                    <wp:wrapPolygon edited="0">
                      <wp:start x="0" y="0"/>
                      <wp:lineTo x="0" y="21383"/>
                      <wp:lineTo x="21210" y="21383"/>
                      <wp:lineTo x="21210" y="0"/>
                      <wp:lineTo x="0" y="0"/>
                    </wp:wrapPolygon>
                  </wp:wrapTight>
                  <wp:docPr id="23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22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5459" w:rsidRDefault="0014575A" w:rsidP="00195459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Revise all the techniques for colour mixing that we have used so far this term. Use </w:t>
            </w:r>
            <w:r w:rsidR="00195459" w:rsidRPr="00C40106">
              <w:rPr>
                <w:rFonts w:ascii="Tahoma" w:hAnsi="Tahoma" w:cs="Tahoma"/>
                <w:sz w:val="24"/>
                <w:szCs w:val="24"/>
              </w:rPr>
              <w:t xml:space="preserve">the techniques </w:t>
            </w:r>
            <w:r>
              <w:rPr>
                <w:rFonts w:ascii="Tahoma" w:hAnsi="Tahoma" w:cs="Tahoma"/>
                <w:sz w:val="24"/>
                <w:szCs w:val="24"/>
              </w:rPr>
              <w:t>o</w:t>
            </w:r>
            <w:r w:rsidR="00195459" w:rsidRPr="00C40106">
              <w:rPr>
                <w:rFonts w:ascii="Tahoma" w:hAnsi="Tahoma" w:cs="Tahoma"/>
                <w:sz w:val="24"/>
                <w:szCs w:val="24"/>
              </w:rPr>
              <w:t xml:space="preserve">ver two lessons, </w:t>
            </w:r>
            <w:r>
              <w:rPr>
                <w:rFonts w:ascii="Tahoma" w:hAnsi="Tahoma" w:cs="Tahoma"/>
                <w:sz w:val="24"/>
                <w:szCs w:val="24"/>
              </w:rPr>
              <w:t>to create your own design</w:t>
            </w:r>
            <w:r w:rsidR="00195459" w:rsidRPr="00C40106">
              <w:rPr>
                <w:rFonts w:ascii="Tahoma" w:hAnsi="Tahoma" w:cs="Tahoma"/>
                <w:sz w:val="24"/>
                <w:szCs w:val="24"/>
              </w:rPr>
              <w:t>.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 This lesson could be used for the background and outline with the detail coming in the second lesson.</w:t>
            </w:r>
            <w:r w:rsidR="00734A46" w:rsidRPr="00734A46">
              <w:rPr>
                <w:noProof/>
                <w:lang w:eastAsia="en-GB"/>
              </w:rPr>
              <w:t xml:space="preserve"> </w:t>
            </w:r>
          </w:p>
          <w:p w:rsidR="00195459" w:rsidRPr="00954B3E" w:rsidRDefault="00195459" w:rsidP="00195459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195459" w:rsidRPr="00986B7A" w:rsidTr="00802C58">
        <w:trPr>
          <w:cantSplit/>
        </w:trPr>
        <w:tc>
          <w:tcPr>
            <w:tcW w:w="1809" w:type="dxa"/>
          </w:tcPr>
          <w:p w:rsidR="00195459" w:rsidRPr="0046509A" w:rsidRDefault="00195459" w:rsidP="00195459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195459" w:rsidRPr="00F76D7F" w:rsidRDefault="00734A46" w:rsidP="00195459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 device to access the internet for research</w:t>
            </w:r>
          </w:p>
        </w:tc>
        <w:tc>
          <w:tcPr>
            <w:tcW w:w="10348" w:type="dxa"/>
            <w:shd w:val="clear" w:color="auto" w:fill="FFFFFF"/>
          </w:tcPr>
          <w:p w:rsidR="00195459" w:rsidRDefault="00195459" w:rsidP="0019545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Pr="00644FF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appreciate people for who they are</w:t>
            </w:r>
          </w:p>
          <w:p w:rsidR="00195459" w:rsidRPr="00954B3E" w:rsidRDefault="00195459" w:rsidP="0019545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195459" w:rsidRDefault="00734A46" w:rsidP="00195459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Research a Paralympic athlete/sportsperson. F</w:t>
            </w:r>
            <w:r w:rsidR="00195459" w:rsidRPr="00644FFE">
              <w:rPr>
                <w:rFonts w:ascii="Tahoma" w:hAnsi="Tahoma" w:cs="Tahoma"/>
                <w:sz w:val="24"/>
                <w:szCs w:val="24"/>
              </w:rPr>
              <w:t>ind out abo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ut the life and achievements of </w:t>
            </w:r>
            <w:r>
              <w:rPr>
                <w:rFonts w:ascii="Tahoma" w:hAnsi="Tahoma" w:cs="Tahoma"/>
                <w:sz w:val="24"/>
                <w:szCs w:val="24"/>
              </w:rPr>
              <w:t xml:space="preserve">your </w:t>
            </w:r>
            <w:r w:rsidR="00195459">
              <w:rPr>
                <w:rFonts w:ascii="Tahoma" w:hAnsi="Tahoma" w:cs="Tahoma"/>
                <w:sz w:val="24"/>
                <w:szCs w:val="24"/>
              </w:rPr>
              <w:t>Paralympian and then d</w:t>
            </w:r>
            <w:r w:rsidR="00195459" w:rsidRPr="00644FFE">
              <w:rPr>
                <w:rFonts w:ascii="Tahoma" w:hAnsi="Tahoma" w:cs="Tahoma"/>
                <w:sz w:val="24"/>
                <w:szCs w:val="24"/>
              </w:rPr>
              <w:t xml:space="preserve">esign an AA (Admiration Accolade </w:t>
            </w:r>
            <w:r w:rsidR="00195459">
              <w:rPr>
                <w:rFonts w:ascii="Tahoma" w:hAnsi="Tahoma" w:cs="Tahoma"/>
                <w:sz w:val="24"/>
                <w:szCs w:val="24"/>
              </w:rPr>
              <w:t>e.g. like an Oscar or an aw</w:t>
            </w:r>
            <w:r>
              <w:rPr>
                <w:rFonts w:ascii="Tahoma" w:hAnsi="Tahoma" w:cs="Tahoma"/>
                <w:sz w:val="24"/>
                <w:szCs w:val="24"/>
              </w:rPr>
              <w:t>ard) for them. W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rite </w:t>
            </w:r>
            <w:r w:rsidR="00195459" w:rsidRPr="00644FFE">
              <w:rPr>
                <w:rFonts w:ascii="Tahoma" w:hAnsi="Tahoma" w:cs="Tahoma"/>
                <w:sz w:val="24"/>
                <w:szCs w:val="24"/>
              </w:rPr>
              <w:t>a short pres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entation speech as if </w:t>
            </w:r>
            <w:r>
              <w:rPr>
                <w:rFonts w:ascii="Tahoma" w:hAnsi="Tahoma" w:cs="Tahoma"/>
                <w:sz w:val="24"/>
                <w:szCs w:val="24"/>
              </w:rPr>
              <w:t>you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 were </w:t>
            </w:r>
            <w:r w:rsidR="00195459" w:rsidRPr="00644FFE">
              <w:rPr>
                <w:rFonts w:ascii="Tahoma" w:hAnsi="Tahoma" w:cs="Tahoma"/>
                <w:sz w:val="24"/>
                <w:szCs w:val="24"/>
              </w:rPr>
              <w:t xml:space="preserve">presenting the AA to </w:t>
            </w:r>
            <w:r>
              <w:rPr>
                <w:rFonts w:ascii="Tahoma" w:hAnsi="Tahoma" w:cs="Tahoma"/>
                <w:sz w:val="24"/>
                <w:szCs w:val="24"/>
              </w:rPr>
              <w:t>your</w:t>
            </w:r>
            <w:r w:rsidR="00195459" w:rsidRPr="00644FFE">
              <w:rPr>
                <w:rFonts w:ascii="Tahoma" w:hAnsi="Tahoma" w:cs="Tahoma"/>
                <w:sz w:val="24"/>
                <w:szCs w:val="24"/>
              </w:rPr>
              <w:t xml:space="preserve"> Paralympian</w:t>
            </w:r>
            <w:r w:rsidR="00195459"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195459" w:rsidRPr="00954B3E" w:rsidRDefault="00195459" w:rsidP="00195459">
            <w:pPr>
              <w:pStyle w:val="NoSpacing"/>
              <w:spacing w:before="0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</w:tc>
      </w:tr>
      <w:tr w:rsidR="00195459" w:rsidRPr="00986B7A" w:rsidTr="00802C58">
        <w:trPr>
          <w:cantSplit/>
        </w:trPr>
        <w:tc>
          <w:tcPr>
            <w:tcW w:w="1809" w:type="dxa"/>
          </w:tcPr>
          <w:p w:rsidR="00195459" w:rsidRPr="0046509A" w:rsidRDefault="00195459" w:rsidP="00195459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lastRenderedPageBreak/>
              <w:t>RE</w:t>
            </w:r>
          </w:p>
        </w:tc>
        <w:tc>
          <w:tcPr>
            <w:tcW w:w="2864" w:type="dxa"/>
            <w:shd w:val="clear" w:color="auto" w:fill="FFFFFF" w:themeFill="background1"/>
          </w:tcPr>
          <w:p w:rsidR="00195459" w:rsidRDefault="00341ABF" w:rsidP="00195459">
            <w:pPr>
              <w:rPr>
                <w:rFonts w:ascii="Tahoma" w:hAnsi="Tahoma" w:cs="Tahoma"/>
                <w:sz w:val="24"/>
                <w:szCs w:val="24"/>
              </w:rPr>
            </w:pPr>
            <w:r w:rsidRPr="00341ABF">
              <w:rPr>
                <w:rFonts w:ascii="Tahoma" w:hAnsi="Tahoma" w:cs="Tahoma"/>
                <w:sz w:val="24"/>
                <w:szCs w:val="24"/>
              </w:rPr>
              <w:t>P</w:t>
            </w:r>
            <w:r>
              <w:rPr>
                <w:rFonts w:ascii="Tahoma" w:hAnsi="Tahoma" w:cs="Tahoma"/>
                <w:sz w:val="24"/>
                <w:szCs w:val="24"/>
              </w:rPr>
              <w:t>aper for the collage</w:t>
            </w:r>
          </w:p>
          <w:p w:rsidR="00341ABF" w:rsidRPr="00341ABF" w:rsidRDefault="00341ABF" w:rsidP="00341ABF">
            <w:pPr>
              <w:pStyle w:val="ListParagraph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 w:rsidRPr="00341ABF">
              <w:rPr>
                <w:rFonts w:ascii="Tahoma" w:hAnsi="Tahoma" w:cs="Tahoma"/>
                <w:sz w:val="24"/>
                <w:szCs w:val="24"/>
              </w:rPr>
              <w:t>This could be torn up magazines or other recyclables</w:t>
            </w:r>
          </w:p>
        </w:tc>
        <w:tc>
          <w:tcPr>
            <w:tcW w:w="10348" w:type="dxa"/>
            <w:shd w:val="clear" w:color="auto" w:fill="FFFFFF"/>
          </w:tcPr>
          <w:p w:rsidR="00195459" w:rsidRDefault="00195459" w:rsidP="0019545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74514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recognise the symbolism attached to Mary</w:t>
            </w:r>
          </w:p>
          <w:p w:rsidR="00195459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195459" w:rsidRDefault="00734A46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</w:t>
            </w:r>
            <w:r w:rsidR="00195459">
              <w:rPr>
                <w:rFonts w:ascii="Tahoma" w:hAnsi="Tahoma" w:cs="Tahoma"/>
                <w:sz w:val="24"/>
                <w:szCs w:val="24"/>
              </w:rPr>
              <w:t>evisit the key questions</w:t>
            </w:r>
            <w:r w:rsidR="00195459" w:rsidRPr="00745149">
              <w:rPr>
                <w:rFonts w:ascii="Tahoma" w:hAnsi="Tahoma" w:cs="Tahoma"/>
                <w:sz w:val="24"/>
                <w:szCs w:val="24"/>
              </w:rPr>
              <w:t xml:space="preserve">: How significant is 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it that Mary was Jesus’ mother? </w:t>
            </w:r>
            <w:r>
              <w:rPr>
                <w:rFonts w:ascii="Tahoma" w:hAnsi="Tahoma" w:cs="Tahoma"/>
                <w:sz w:val="24"/>
                <w:szCs w:val="24"/>
              </w:rPr>
              <w:t>Focusing on the symbolism of Mary. What do you think a modern day Mary would look like? Why do you think this? P</w:t>
            </w:r>
            <w:r w:rsidR="00195459">
              <w:rPr>
                <w:rFonts w:ascii="Tahoma" w:hAnsi="Tahoma" w:cs="Tahoma"/>
                <w:sz w:val="24"/>
                <w:szCs w:val="24"/>
              </w:rPr>
              <w:t xml:space="preserve">roduce </w:t>
            </w:r>
            <w:r>
              <w:rPr>
                <w:rFonts w:ascii="Tahoma" w:hAnsi="Tahoma" w:cs="Tahoma"/>
                <w:sz w:val="24"/>
                <w:szCs w:val="24"/>
              </w:rPr>
              <w:t>a portrait of a modern-day Mary using any medium you like – maybe try collage!</w:t>
            </w:r>
          </w:p>
          <w:p w:rsidR="00195459" w:rsidRPr="00954B3E" w:rsidRDefault="00195459" w:rsidP="0019545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27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0B2" w:rsidRDefault="00A450B2" w:rsidP="00395854">
      <w:pPr>
        <w:spacing w:before="0" w:after="0" w:line="240" w:lineRule="auto"/>
      </w:pPr>
      <w:r>
        <w:separator/>
      </w:r>
    </w:p>
  </w:endnote>
  <w:endnote w:type="continuationSeparator" w:id="0">
    <w:p w:rsidR="00A450B2" w:rsidRDefault="00A450B2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panose1 w:val="00000000000000000000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48D7" w:rsidRPr="00CA48D7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0B2" w:rsidRDefault="00A450B2" w:rsidP="00395854">
      <w:pPr>
        <w:spacing w:before="0" w:after="0" w:line="240" w:lineRule="auto"/>
      </w:pPr>
      <w:r>
        <w:separator/>
      </w:r>
    </w:p>
  </w:footnote>
  <w:footnote w:type="continuationSeparator" w:id="0">
    <w:p w:rsidR="00A450B2" w:rsidRDefault="00A450B2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4DA32E5"/>
    <w:multiLevelType w:val="hybridMultilevel"/>
    <w:tmpl w:val="CF767EAC"/>
    <w:lvl w:ilvl="0" w:tplc="CFFA3DB6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5E"/>
    <w:rsid w:val="00014632"/>
    <w:rsid w:val="00030EDE"/>
    <w:rsid w:val="00051FBC"/>
    <w:rsid w:val="00063860"/>
    <w:rsid w:val="00064627"/>
    <w:rsid w:val="00066F5A"/>
    <w:rsid w:val="00067896"/>
    <w:rsid w:val="00075AB5"/>
    <w:rsid w:val="00082861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14CD8"/>
    <w:rsid w:val="00122EB5"/>
    <w:rsid w:val="00126174"/>
    <w:rsid w:val="00126242"/>
    <w:rsid w:val="00126FB1"/>
    <w:rsid w:val="00130322"/>
    <w:rsid w:val="00135341"/>
    <w:rsid w:val="0013646B"/>
    <w:rsid w:val="00142FD7"/>
    <w:rsid w:val="0014575A"/>
    <w:rsid w:val="00154DCE"/>
    <w:rsid w:val="00162250"/>
    <w:rsid w:val="00195459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61B4C"/>
    <w:rsid w:val="0027696F"/>
    <w:rsid w:val="00284A05"/>
    <w:rsid w:val="00292E09"/>
    <w:rsid w:val="00292E6D"/>
    <w:rsid w:val="002A392E"/>
    <w:rsid w:val="002B00F8"/>
    <w:rsid w:val="002C68C6"/>
    <w:rsid w:val="002C7415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103F9"/>
    <w:rsid w:val="00327DE2"/>
    <w:rsid w:val="00332EC2"/>
    <w:rsid w:val="00341ABF"/>
    <w:rsid w:val="0035403B"/>
    <w:rsid w:val="00373ECE"/>
    <w:rsid w:val="003802D6"/>
    <w:rsid w:val="00395854"/>
    <w:rsid w:val="003A73CE"/>
    <w:rsid w:val="003C0685"/>
    <w:rsid w:val="003D1771"/>
    <w:rsid w:val="003E0B48"/>
    <w:rsid w:val="003E2130"/>
    <w:rsid w:val="0040513B"/>
    <w:rsid w:val="00431C56"/>
    <w:rsid w:val="00433387"/>
    <w:rsid w:val="00445125"/>
    <w:rsid w:val="004621F6"/>
    <w:rsid w:val="0046509A"/>
    <w:rsid w:val="004839EC"/>
    <w:rsid w:val="00490DD3"/>
    <w:rsid w:val="004A3A6D"/>
    <w:rsid w:val="004B0052"/>
    <w:rsid w:val="004B038E"/>
    <w:rsid w:val="004B2CBB"/>
    <w:rsid w:val="004C1B89"/>
    <w:rsid w:val="004C3666"/>
    <w:rsid w:val="004D377B"/>
    <w:rsid w:val="004D41F4"/>
    <w:rsid w:val="004D4663"/>
    <w:rsid w:val="004E1A5B"/>
    <w:rsid w:val="004E2223"/>
    <w:rsid w:val="004E4840"/>
    <w:rsid w:val="004E7D21"/>
    <w:rsid w:val="004F40E9"/>
    <w:rsid w:val="004F5757"/>
    <w:rsid w:val="005013CD"/>
    <w:rsid w:val="0050231A"/>
    <w:rsid w:val="00516523"/>
    <w:rsid w:val="005173ED"/>
    <w:rsid w:val="0057146F"/>
    <w:rsid w:val="00593F89"/>
    <w:rsid w:val="00595990"/>
    <w:rsid w:val="005A7F7A"/>
    <w:rsid w:val="005B209D"/>
    <w:rsid w:val="005B29B2"/>
    <w:rsid w:val="005C1682"/>
    <w:rsid w:val="005F01E4"/>
    <w:rsid w:val="005F3741"/>
    <w:rsid w:val="005F46E3"/>
    <w:rsid w:val="006243FD"/>
    <w:rsid w:val="00625BC0"/>
    <w:rsid w:val="00626D31"/>
    <w:rsid w:val="006411DD"/>
    <w:rsid w:val="00641979"/>
    <w:rsid w:val="00647D9B"/>
    <w:rsid w:val="00675DF3"/>
    <w:rsid w:val="0068333C"/>
    <w:rsid w:val="006B3F34"/>
    <w:rsid w:val="006C2784"/>
    <w:rsid w:val="006C7868"/>
    <w:rsid w:val="006F6370"/>
    <w:rsid w:val="007109CA"/>
    <w:rsid w:val="00710FC9"/>
    <w:rsid w:val="0072040E"/>
    <w:rsid w:val="00722320"/>
    <w:rsid w:val="007313DA"/>
    <w:rsid w:val="00732E36"/>
    <w:rsid w:val="00734A46"/>
    <w:rsid w:val="00752260"/>
    <w:rsid w:val="00765B93"/>
    <w:rsid w:val="007666DE"/>
    <w:rsid w:val="00783EC1"/>
    <w:rsid w:val="007A41D5"/>
    <w:rsid w:val="007A79FD"/>
    <w:rsid w:val="007C0B2B"/>
    <w:rsid w:val="007D4497"/>
    <w:rsid w:val="007F3B16"/>
    <w:rsid w:val="007F730A"/>
    <w:rsid w:val="00804A4E"/>
    <w:rsid w:val="008250F5"/>
    <w:rsid w:val="008508CA"/>
    <w:rsid w:val="008815B6"/>
    <w:rsid w:val="008816F6"/>
    <w:rsid w:val="008A5C6E"/>
    <w:rsid w:val="008C19C5"/>
    <w:rsid w:val="008C3761"/>
    <w:rsid w:val="008C51C3"/>
    <w:rsid w:val="008C5281"/>
    <w:rsid w:val="008C6C78"/>
    <w:rsid w:val="008D53A9"/>
    <w:rsid w:val="008E4838"/>
    <w:rsid w:val="009001C6"/>
    <w:rsid w:val="00902A51"/>
    <w:rsid w:val="00914636"/>
    <w:rsid w:val="00917878"/>
    <w:rsid w:val="00934CDD"/>
    <w:rsid w:val="009503D1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450B2"/>
    <w:rsid w:val="00A51A35"/>
    <w:rsid w:val="00A63CCD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E46DA"/>
    <w:rsid w:val="00B11A1E"/>
    <w:rsid w:val="00B1344D"/>
    <w:rsid w:val="00B14D40"/>
    <w:rsid w:val="00B16A9C"/>
    <w:rsid w:val="00B3523E"/>
    <w:rsid w:val="00B36F08"/>
    <w:rsid w:val="00B372A1"/>
    <w:rsid w:val="00B56BE5"/>
    <w:rsid w:val="00B86CA9"/>
    <w:rsid w:val="00B9137D"/>
    <w:rsid w:val="00BC0C76"/>
    <w:rsid w:val="00BD3FD5"/>
    <w:rsid w:val="00BD4AEF"/>
    <w:rsid w:val="00BE5136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8D7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5611A"/>
    <w:rsid w:val="00D61633"/>
    <w:rsid w:val="00D62D3F"/>
    <w:rsid w:val="00D740CE"/>
    <w:rsid w:val="00D74F16"/>
    <w:rsid w:val="00D76524"/>
    <w:rsid w:val="00D774C9"/>
    <w:rsid w:val="00D824CF"/>
    <w:rsid w:val="00D82ACD"/>
    <w:rsid w:val="00D90A4E"/>
    <w:rsid w:val="00D96377"/>
    <w:rsid w:val="00DC55C2"/>
    <w:rsid w:val="00DC628D"/>
    <w:rsid w:val="00DD41B2"/>
    <w:rsid w:val="00E0340C"/>
    <w:rsid w:val="00E05074"/>
    <w:rsid w:val="00E05D50"/>
    <w:rsid w:val="00E07A53"/>
    <w:rsid w:val="00E10FB4"/>
    <w:rsid w:val="00E1252A"/>
    <w:rsid w:val="00E22A4E"/>
    <w:rsid w:val="00E23035"/>
    <w:rsid w:val="00E47BE3"/>
    <w:rsid w:val="00E570FF"/>
    <w:rsid w:val="00E659A7"/>
    <w:rsid w:val="00E701B7"/>
    <w:rsid w:val="00E72FD0"/>
    <w:rsid w:val="00E80C82"/>
    <w:rsid w:val="00EA165D"/>
    <w:rsid w:val="00EC1A56"/>
    <w:rsid w:val="00ED2331"/>
    <w:rsid w:val="00EE0E56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0395"/>
    <w:rsid w:val="00F7342D"/>
    <w:rsid w:val="00F76D7F"/>
    <w:rsid w:val="00F861E0"/>
    <w:rsid w:val="00F92191"/>
    <w:rsid w:val="00F94BB5"/>
    <w:rsid w:val="00F956AA"/>
    <w:rsid w:val="00FA59D9"/>
    <w:rsid w:val="00FB0DF3"/>
    <w:rsid w:val="00FB3249"/>
    <w:rsid w:val="00FB4DAE"/>
    <w:rsid w:val="00FC288C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s://www.bbc.co.uk/bitesize/topics/zqhyb9q/articles/zhw3jh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whiterosemaths.com/homelearning/year-6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www.bbc.co.uk/bitesize/topics/zwwp8mn/articles/zsx2b82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CE2C5-3562-420E-A6BC-3D6367B72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Lucy McLean</cp:lastModifiedBy>
  <cp:revision>2</cp:revision>
  <dcterms:created xsi:type="dcterms:W3CDTF">2020-12-03T15:03:00Z</dcterms:created>
  <dcterms:modified xsi:type="dcterms:W3CDTF">2020-12-03T15:03:00Z</dcterms:modified>
</cp:coreProperties>
</file>