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518" w:type="dxa"/>
        <w:tblLook w:val="04A0" w:firstRow="1" w:lastRow="0" w:firstColumn="1" w:lastColumn="0" w:noHBand="0" w:noVBand="1"/>
      </w:tblPr>
      <w:tblGrid>
        <w:gridCol w:w="4838"/>
        <w:gridCol w:w="4840"/>
        <w:gridCol w:w="4840"/>
      </w:tblGrid>
      <w:tr w:rsidR="00AD442B" w:rsidTr="00AD442B">
        <w:trPr>
          <w:trHeight w:val="600"/>
        </w:trPr>
        <w:tc>
          <w:tcPr>
            <w:tcW w:w="4838" w:type="dxa"/>
          </w:tcPr>
          <w:p w:rsidR="00AD442B" w:rsidRPr="00AD442B" w:rsidRDefault="00AD442B">
            <w:pPr>
              <w:rPr>
                <w:b/>
                <w:sz w:val="32"/>
              </w:rPr>
            </w:pPr>
            <w:r w:rsidRPr="00AD442B">
              <w:rPr>
                <w:b/>
                <w:sz w:val="32"/>
              </w:rPr>
              <w:t>Subject</w:t>
            </w:r>
          </w:p>
        </w:tc>
        <w:tc>
          <w:tcPr>
            <w:tcW w:w="4840" w:type="dxa"/>
          </w:tcPr>
          <w:p w:rsidR="00AD442B" w:rsidRPr="00AD442B" w:rsidRDefault="00AD442B">
            <w:pPr>
              <w:rPr>
                <w:b/>
                <w:sz w:val="32"/>
              </w:rPr>
            </w:pPr>
            <w:r w:rsidRPr="00AD442B">
              <w:rPr>
                <w:b/>
                <w:sz w:val="32"/>
              </w:rPr>
              <w:t>WALT</w:t>
            </w:r>
          </w:p>
        </w:tc>
        <w:tc>
          <w:tcPr>
            <w:tcW w:w="4840" w:type="dxa"/>
          </w:tcPr>
          <w:p w:rsidR="00AD442B" w:rsidRPr="00AD442B" w:rsidRDefault="00AD442B">
            <w:pPr>
              <w:rPr>
                <w:b/>
                <w:sz w:val="32"/>
              </w:rPr>
            </w:pPr>
            <w:r w:rsidRPr="00AD442B">
              <w:rPr>
                <w:b/>
                <w:sz w:val="32"/>
              </w:rPr>
              <w:t>Activities</w:t>
            </w:r>
          </w:p>
        </w:tc>
      </w:tr>
      <w:tr w:rsidR="00AD442B" w:rsidTr="00363DB3">
        <w:trPr>
          <w:trHeight w:val="600"/>
        </w:trPr>
        <w:tc>
          <w:tcPr>
            <w:tcW w:w="4838" w:type="dxa"/>
            <w:shd w:val="clear" w:color="auto" w:fill="F2F2F2" w:themeFill="background1" w:themeFillShade="F2"/>
          </w:tcPr>
          <w:p w:rsidR="00AD442B" w:rsidRPr="00363DB3" w:rsidRDefault="00AD442B">
            <w:pPr>
              <w:rPr>
                <w:b/>
              </w:rPr>
            </w:pPr>
            <w:r w:rsidRPr="00363DB3">
              <w:rPr>
                <w:b/>
              </w:rPr>
              <w:t>English (Writing)</w:t>
            </w:r>
          </w:p>
        </w:tc>
        <w:tc>
          <w:tcPr>
            <w:tcW w:w="4840" w:type="dxa"/>
            <w:shd w:val="clear" w:color="auto" w:fill="F2F2F2" w:themeFill="background1" w:themeFillShade="F2"/>
          </w:tcPr>
          <w:p w:rsidR="00AD442B" w:rsidRPr="00363DB3" w:rsidRDefault="00195238">
            <w:r>
              <w:t>Make a persuasive advert</w:t>
            </w:r>
            <w:bookmarkStart w:id="0" w:name="_GoBack"/>
            <w:bookmarkEnd w:id="0"/>
          </w:p>
        </w:tc>
        <w:tc>
          <w:tcPr>
            <w:tcW w:w="4840" w:type="dxa"/>
            <w:shd w:val="clear" w:color="auto" w:fill="F2F2F2" w:themeFill="background1" w:themeFillShade="F2"/>
          </w:tcPr>
          <w:p w:rsidR="00AD442B" w:rsidRDefault="00195238">
            <w:r>
              <w:t>Read ‘The Sorting Hat’ chapter from Harry Potter and the Philosopher’s stone or watch the section from the film in which the first years are sorted into their houses. Can you design your own Hogwarts house? What qualities would somebody need to be in your house? What animal represents the house? Design a persuasive advert promoting your new Hogwarts house</w:t>
            </w:r>
          </w:p>
        </w:tc>
      </w:tr>
      <w:tr w:rsidR="00AD442B" w:rsidTr="00363DB3">
        <w:trPr>
          <w:trHeight w:val="627"/>
        </w:trPr>
        <w:tc>
          <w:tcPr>
            <w:tcW w:w="4838" w:type="dxa"/>
            <w:shd w:val="clear" w:color="auto" w:fill="EAF1DD" w:themeFill="accent3" w:themeFillTint="33"/>
          </w:tcPr>
          <w:p w:rsidR="00AD442B" w:rsidRPr="00363DB3" w:rsidRDefault="00AD442B">
            <w:pPr>
              <w:rPr>
                <w:b/>
              </w:rPr>
            </w:pPr>
            <w:r w:rsidRPr="00363DB3">
              <w:rPr>
                <w:b/>
              </w:rPr>
              <w:t>Guided Reading</w:t>
            </w:r>
          </w:p>
        </w:tc>
        <w:tc>
          <w:tcPr>
            <w:tcW w:w="4840" w:type="dxa"/>
            <w:shd w:val="clear" w:color="auto" w:fill="EAF1DD" w:themeFill="accent3" w:themeFillTint="33"/>
          </w:tcPr>
          <w:p w:rsidR="00AD442B" w:rsidRPr="00363DB3" w:rsidRDefault="00CE3D32">
            <w:r>
              <w:t xml:space="preserve">Major </w:t>
            </w:r>
            <w:proofErr w:type="spellStart"/>
            <w:r>
              <w:t>Fourpaws</w:t>
            </w:r>
            <w:proofErr w:type="spellEnd"/>
            <w:r>
              <w:t xml:space="preserve"> (fiction)</w:t>
            </w:r>
          </w:p>
        </w:tc>
        <w:tc>
          <w:tcPr>
            <w:tcW w:w="4840" w:type="dxa"/>
            <w:shd w:val="clear" w:color="auto" w:fill="EAF1DD" w:themeFill="accent3" w:themeFillTint="33"/>
          </w:tcPr>
          <w:p w:rsidR="00AD442B" w:rsidRDefault="00363DB3">
            <w:r>
              <w:t xml:space="preserve">Set A, Set B and extension questions available with the text on the school website. </w:t>
            </w:r>
          </w:p>
        </w:tc>
      </w:tr>
      <w:tr w:rsidR="00AD442B" w:rsidTr="00363DB3">
        <w:trPr>
          <w:trHeight w:val="600"/>
        </w:trPr>
        <w:tc>
          <w:tcPr>
            <w:tcW w:w="4838" w:type="dxa"/>
            <w:shd w:val="clear" w:color="auto" w:fill="DDD9C3" w:themeFill="background2" w:themeFillShade="E6"/>
          </w:tcPr>
          <w:p w:rsidR="00AD442B" w:rsidRPr="00363DB3" w:rsidRDefault="00AD442B">
            <w:pPr>
              <w:rPr>
                <w:b/>
              </w:rPr>
            </w:pPr>
            <w:r w:rsidRPr="00363DB3">
              <w:rPr>
                <w:b/>
              </w:rPr>
              <w:t>Maths</w:t>
            </w:r>
          </w:p>
        </w:tc>
        <w:tc>
          <w:tcPr>
            <w:tcW w:w="4840" w:type="dxa"/>
            <w:shd w:val="clear" w:color="auto" w:fill="DDD9C3" w:themeFill="background2" w:themeFillShade="E6"/>
          </w:tcPr>
          <w:p w:rsidR="00AD442B" w:rsidRPr="00363DB3" w:rsidRDefault="00610080">
            <w:r>
              <w:t xml:space="preserve">Inverse operations </w:t>
            </w:r>
          </w:p>
        </w:tc>
        <w:tc>
          <w:tcPr>
            <w:tcW w:w="4840" w:type="dxa"/>
            <w:shd w:val="clear" w:color="auto" w:fill="DDD9C3" w:themeFill="background2" w:themeFillShade="E6"/>
          </w:tcPr>
          <w:p w:rsidR="00195238" w:rsidRDefault="00195238">
            <w:r>
              <w:t>Use inverse operations (addition and subtraction) to solve problems</w:t>
            </w:r>
          </w:p>
          <w:p w:rsidR="00363DB3" w:rsidRDefault="00195238">
            <w:hyperlink r:id="rId7" w:history="1">
              <w:r w:rsidRPr="00862E03">
                <w:rPr>
                  <w:rStyle w:val="Hyperlink"/>
                </w:rPr>
                <w:t>https://vimeo.com/456840063</w:t>
              </w:r>
            </w:hyperlink>
          </w:p>
          <w:p w:rsidR="00195238" w:rsidRDefault="00195238"/>
          <w:p w:rsidR="00363DB3" w:rsidRDefault="00363DB3"/>
        </w:tc>
      </w:tr>
      <w:tr w:rsidR="00AD442B" w:rsidTr="00363DB3">
        <w:trPr>
          <w:trHeight w:val="600"/>
        </w:trPr>
        <w:tc>
          <w:tcPr>
            <w:tcW w:w="4838" w:type="dxa"/>
            <w:shd w:val="clear" w:color="auto" w:fill="DBE5F1" w:themeFill="accent1" w:themeFillTint="33"/>
          </w:tcPr>
          <w:p w:rsidR="00AD442B" w:rsidRPr="00363DB3" w:rsidRDefault="00AD442B">
            <w:pPr>
              <w:rPr>
                <w:b/>
              </w:rPr>
            </w:pPr>
            <w:r w:rsidRPr="00363DB3">
              <w:rPr>
                <w:b/>
              </w:rPr>
              <w:t>Geography</w:t>
            </w:r>
          </w:p>
        </w:tc>
        <w:tc>
          <w:tcPr>
            <w:tcW w:w="4840" w:type="dxa"/>
            <w:shd w:val="clear" w:color="auto" w:fill="DBE5F1" w:themeFill="accent1" w:themeFillTint="33"/>
          </w:tcPr>
          <w:p w:rsidR="00AD442B" w:rsidRPr="00363DB3" w:rsidRDefault="00CE3D32">
            <w:r>
              <w:t>Compare UK and Japanese climates</w:t>
            </w:r>
          </w:p>
        </w:tc>
        <w:tc>
          <w:tcPr>
            <w:tcW w:w="4840" w:type="dxa"/>
            <w:shd w:val="clear" w:color="auto" w:fill="DBE5F1" w:themeFill="accent1" w:themeFillTint="33"/>
          </w:tcPr>
          <w:p w:rsidR="00363DB3" w:rsidRDefault="00363DB3" w:rsidP="00195238">
            <w:r>
              <w:t xml:space="preserve">Look at the </w:t>
            </w:r>
            <w:proofErr w:type="spellStart"/>
            <w:r>
              <w:t>Powerpoint</w:t>
            </w:r>
            <w:proofErr w:type="spellEnd"/>
            <w:r>
              <w:t xml:space="preserve"> on the school website </w:t>
            </w:r>
            <w:r w:rsidR="00195238">
              <w:t>with information about Japanese and UK climates. Make a line or bar graph presenting the information about temperatures.</w:t>
            </w:r>
          </w:p>
        </w:tc>
      </w:tr>
      <w:tr w:rsidR="00AD442B" w:rsidTr="00363DB3">
        <w:trPr>
          <w:trHeight w:val="627"/>
        </w:trPr>
        <w:tc>
          <w:tcPr>
            <w:tcW w:w="4838" w:type="dxa"/>
            <w:shd w:val="clear" w:color="auto" w:fill="F2DBDB" w:themeFill="accent2" w:themeFillTint="33"/>
          </w:tcPr>
          <w:p w:rsidR="00AD442B" w:rsidRPr="00363DB3" w:rsidRDefault="00AD442B">
            <w:pPr>
              <w:rPr>
                <w:b/>
              </w:rPr>
            </w:pPr>
            <w:r w:rsidRPr="00363DB3">
              <w:rPr>
                <w:b/>
              </w:rPr>
              <w:t>RE</w:t>
            </w:r>
          </w:p>
        </w:tc>
        <w:tc>
          <w:tcPr>
            <w:tcW w:w="4840" w:type="dxa"/>
            <w:shd w:val="clear" w:color="auto" w:fill="F2DBDB" w:themeFill="accent2" w:themeFillTint="33"/>
          </w:tcPr>
          <w:p w:rsidR="00AD442B" w:rsidRPr="00363DB3" w:rsidRDefault="00CE3D32">
            <w:r>
              <w:t>Understand Zakat</w:t>
            </w:r>
          </w:p>
        </w:tc>
        <w:tc>
          <w:tcPr>
            <w:tcW w:w="4840" w:type="dxa"/>
            <w:shd w:val="clear" w:color="auto" w:fill="F2DBDB" w:themeFill="accent2" w:themeFillTint="33"/>
          </w:tcPr>
          <w:p w:rsidR="00AD442B" w:rsidRDefault="00195238" w:rsidP="00195238">
            <w:r>
              <w:t>Research a Muslim charity and create a poster or leaflet explaining their aims. Is there any mention of Zakat on their website? How does the donation process work?</w:t>
            </w:r>
          </w:p>
        </w:tc>
      </w:tr>
      <w:tr w:rsidR="00AD442B" w:rsidTr="00363DB3">
        <w:trPr>
          <w:trHeight w:val="627"/>
        </w:trPr>
        <w:tc>
          <w:tcPr>
            <w:tcW w:w="4838" w:type="dxa"/>
            <w:shd w:val="clear" w:color="auto" w:fill="E5DFEC" w:themeFill="accent4" w:themeFillTint="33"/>
          </w:tcPr>
          <w:p w:rsidR="00AD442B" w:rsidRPr="00363DB3" w:rsidRDefault="00AD442B">
            <w:pPr>
              <w:rPr>
                <w:b/>
              </w:rPr>
            </w:pPr>
            <w:r w:rsidRPr="00363DB3">
              <w:rPr>
                <w:b/>
              </w:rPr>
              <w:t>PSHE</w:t>
            </w:r>
          </w:p>
        </w:tc>
        <w:tc>
          <w:tcPr>
            <w:tcW w:w="4840" w:type="dxa"/>
            <w:shd w:val="clear" w:color="auto" w:fill="E5DFEC" w:themeFill="accent4" w:themeFillTint="33"/>
          </w:tcPr>
          <w:p w:rsidR="00AD442B" w:rsidRPr="00363DB3" w:rsidRDefault="00CE3D32">
            <w:r>
              <w:t xml:space="preserve">Understand that everybody has needs and understand how those needs could be met. </w:t>
            </w:r>
          </w:p>
        </w:tc>
        <w:tc>
          <w:tcPr>
            <w:tcW w:w="4840" w:type="dxa"/>
            <w:shd w:val="clear" w:color="auto" w:fill="E5DFEC" w:themeFill="accent4" w:themeFillTint="33"/>
          </w:tcPr>
          <w:p w:rsidR="00AD442B" w:rsidRDefault="0020202D" w:rsidP="00195238">
            <w:r>
              <w:t xml:space="preserve">Look at the </w:t>
            </w:r>
            <w:proofErr w:type="spellStart"/>
            <w:r>
              <w:t>Powerpoint</w:t>
            </w:r>
            <w:proofErr w:type="spellEnd"/>
            <w:r>
              <w:t xml:space="preserve"> on the school website that outlines </w:t>
            </w:r>
            <w:r w:rsidR="00195238">
              <w:t>Maslow’s hierarchy of need. Have a look at the needs in all sections of the pyramid and think: Are my needs being met?</w:t>
            </w:r>
            <w:r w:rsidR="00195238">
              <w:br/>
              <w:t>If they are not, what needs to change in order for this to happen?</w:t>
            </w:r>
            <w:r>
              <w:t xml:space="preserve"> </w:t>
            </w:r>
          </w:p>
        </w:tc>
      </w:tr>
    </w:tbl>
    <w:p w:rsidR="00C57BBE" w:rsidRDefault="00AC411E"/>
    <w:sectPr w:rsidR="00C57BBE" w:rsidSect="00AD442B">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11E" w:rsidRDefault="00AC411E" w:rsidP="00363DB3">
      <w:pPr>
        <w:spacing w:after="0" w:line="240" w:lineRule="auto"/>
      </w:pPr>
      <w:r>
        <w:separator/>
      </w:r>
    </w:p>
  </w:endnote>
  <w:endnote w:type="continuationSeparator" w:id="0">
    <w:p w:rsidR="00AC411E" w:rsidRDefault="00AC411E" w:rsidP="00363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11E" w:rsidRDefault="00AC411E" w:rsidP="00363DB3">
      <w:pPr>
        <w:spacing w:after="0" w:line="240" w:lineRule="auto"/>
      </w:pPr>
      <w:r>
        <w:separator/>
      </w:r>
    </w:p>
  </w:footnote>
  <w:footnote w:type="continuationSeparator" w:id="0">
    <w:p w:rsidR="00AC411E" w:rsidRDefault="00AC411E" w:rsidP="00363D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DB3" w:rsidRDefault="00363DB3">
    <w:pPr>
      <w:pStyle w:val="Header"/>
    </w:pPr>
    <w:r>
      <w:t>Home Learning, Autumn 1 Week 4 (21.09.20)</w:t>
    </w:r>
  </w:p>
  <w:p w:rsidR="00363DB3" w:rsidRDefault="00363DB3">
    <w:pPr>
      <w:pStyle w:val="Header"/>
    </w:pPr>
  </w:p>
  <w:p w:rsidR="00363DB3" w:rsidRDefault="00363D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42B"/>
    <w:rsid w:val="00195238"/>
    <w:rsid w:val="001D7CB1"/>
    <w:rsid w:val="0020202D"/>
    <w:rsid w:val="00363DB3"/>
    <w:rsid w:val="00610080"/>
    <w:rsid w:val="0066675B"/>
    <w:rsid w:val="006D127C"/>
    <w:rsid w:val="00801CAA"/>
    <w:rsid w:val="00946F3C"/>
    <w:rsid w:val="00AC411E"/>
    <w:rsid w:val="00AD442B"/>
    <w:rsid w:val="00CE3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4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63DB3"/>
    <w:rPr>
      <w:color w:val="0000FF" w:themeColor="hyperlink"/>
      <w:u w:val="single"/>
    </w:rPr>
  </w:style>
  <w:style w:type="paragraph" w:styleId="Header">
    <w:name w:val="header"/>
    <w:basedOn w:val="Normal"/>
    <w:link w:val="HeaderChar"/>
    <w:uiPriority w:val="99"/>
    <w:unhideWhenUsed/>
    <w:rsid w:val="00363D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DB3"/>
  </w:style>
  <w:style w:type="paragraph" w:styleId="Footer">
    <w:name w:val="footer"/>
    <w:basedOn w:val="Normal"/>
    <w:link w:val="FooterChar"/>
    <w:uiPriority w:val="99"/>
    <w:unhideWhenUsed/>
    <w:rsid w:val="00363D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DB3"/>
  </w:style>
  <w:style w:type="paragraph" w:styleId="BalloonText">
    <w:name w:val="Balloon Text"/>
    <w:basedOn w:val="Normal"/>
    <w:link w:val="BalloonTextChar"/>
    <w:uiPriority w:val="99"/>
    <w:semiHidden/>
    <w:unhideWhenUsed/>
    <w:rsid w:val="00363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D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4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63DB3"/>
    <w:rPr>
      <w:color w:val="0000FF" w:themeColor="hyperlink"/>
      <w:u w:val="single"/>
    </w:rPr>
  </w:style>
  <w:style w:type="paragraph" w:styleId="Header">
    <w:name w:val="header"/>
    <w:basedOn w:val="Normal"/>
    <w:link w:val="HeaderChar"/>
    <w:uiPriority w:val="99"/>
    <w:unhideWhenUsed/>
    <w:rsid w:val="00363D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DB3"/>
  </w:style>
  <w:style w:type="paragraph" w:styleId="Footer">
    <w:name w:val="footer"/>
    <w:basedOn w:val="Normal"/>
    <w:link w:val="FooterChar"/>
    <w:uiPriority w:val="99"/>
    <w:unhideWhenUsed/>
    <w:rsid w:val="00363D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DB3"/>
  </w:style>
  <w:style w:type="paragraph" w:styleId="BalloonText">
    <w:name w:val="Balloon Text"/>
    <w:basedOn w:val="Normal"/>
    <w:link w:val="BalloonTextChar"/>
    <w:uiPriority w:val="99"/>
    <w:semiHidden/>
    <w:unhideWhenUsed/>
    <w:rsid w:val="00363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D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imeo.com/456840063"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McLean</dc:creator>
  <cp:lastModifiedBy>Lucy McLean</cp:lastModifiedBy>
  <cp:revision>3</cp:revision>
  <dcterms:created xsi:type="dcterms:W3CDTF">2020-09-24T10:55:00Z</dcterms:created>
  <dcterms:modified xsi:type="dcterms:W3CDTF">2020-09-24T11:30:00Z</dcterms:modified>
</cp:coreProperties>
</file>